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06E" w:rsidRDefault="0086106E" w:rsidP="0086106E">
      <w:pPr>
        <w:autoSpaceDE w:val="0"/>
        <w:autoSpaceDN w:val="0"/>
        <w:adjustRightInd w:val="0"/>
        <w:spacing w:after="0" w:line="240" w:lineRule="auto"/>
        <w:jc w:val="right"/>
        <w:rPr>
          <w:rFonts w:ascii="Times New Roman" w:hAnsi="Times New Roman"/>
          <w:b/>
          <w:bCs/>
          <w:sz w:val="24"/>
          <w:szCs w:val="24"/>
        </w:rPr>
      </w:pPr>
    </w:p>
    <w:p w:rsidR="0086106E" w:rsidRDefault="0086106E" w:rsidP="0086106E">
      <w:pPr>
        <w:autoSpaceDE w:val="0"/>
        <w:autoSpaceDN w:val="0"/>
        <w:adjustRightInd w:val="0"/>
        <w:spacing w:after="0" w:line="240" w:lineRule="auto"/>
        <w:jc w:val="right"/>
        <w:rPr>
          <w:rFonts w:ascii="Times New Roman" w:hAnsi="Times New Roman"/>
          <w:b/>
          <w:bCs/>
          <w:sz w:val="24"/>
          <w:szCs w:val="24"/>
        </w:rPr>
      </w:pPr>
    </w:p>
    <w:p w:rsidR="0086106E" w:rsidRPr="00637097" w:rsidRDefault="0086106E" w:rsidP="0086106E">
      <w:pPr>
        <w:autoSpaceDE w:val="0"/>
        <w:autoSpaceDN w:val="0"/>
        <w:adjustRightInd w:val="0"/>
        <w:spacing w:after="0" w:line="240" w:lineRule="auto"/>
        <w:jc w:val="right"/>
        <w:rPr>
          <w:rFonts w:ascii="Times New Roman" w:hAnsi="Times New Roman"/>
          <w:b/>
          <w:bCs/>
          <w:sz w:val="24"/>
          <w:szCs w:val="24"/>
        </w:rPr>
      </w:pPr>
    </w:p>
    <w:p w:rsidR="0086106E" w:rsidRPr="00637097" w:rsidRDefault="0086106E" w:rsidP="0086106E">
      <w:pPr>
        <w:autoSpaceDE w:val="0"/>
        <w:autoSpaceDN w:val="0"/>
        <w:adjustRightInd w:val="0"/>
        <w:spacing w:after="0" w:line="240" w:lineRule="auto"/>
        <w:jc w:val="right"/>
        <w:rPr>
          <w:rFonts w:ascii="Times New Roman" w:hAnsi="Times New Roman"/>
          <w:bCs/>
          <w:sz w:val="24"/>
          <w:szCs w:val="24"/>
        </w:rPr>
      </w:pPr>
    </w:p>
    <w:p w:rsidR="0086106E" w:rsidRPr="00637097" w:rsidRDefault="0086106E" w:rsidP="0086106E">
      <w:pPr>
        <w:autoSpaceDE w:val="0"/>
        <w:autoSpaceDN w:val="0"/>
        <w:adjustRightInd w:val="0"/>
        <w:spacing w:after="0" w:line="240" w:lineRule="auto"/>
        <w:jc w:val="right"/>
        <w:rPr>
          <w:rFonts w:ascii="Times New Roman" w:hAnsi="Times New Roman"/>
          <w:bCs/>
          <w:sz w:val="24"/>
          <w:szCs w:val="24"/>
          <w:lang w:val="en-US"/>
        </w:rPr>
      </w:pPr>
      <w:r w:rsidRPr="00637097">
        <w:rPr>
          <w:rFonts w:ascii="Times New Roman" w:hAnsi="Times New Roman"/>
          <w:bCs/>
          <w:sz w:val="24"/>
          <w:szCs w:val="24"/>
        </w:rPr>
        <w:t>Приложение №1</w:t>
      </w:r>
    </w:p>
    <w:p w:rsidR="0086106E" w:rsidRPr="00637097" w:rsidRDefault="0086106E" w:rsidP="0086106E">
      <w:pPr>
        <w:autoSpaceDE w:val="0"/>
        <w:autoSpaceDN w:val="0"/>
        <w:adjustRightInd w:val="0"/>
        <w:spacing w:after="0" w:line="240" w:lineRule="auto"/>
        <w:rPr>
          <w:rFonts w:ascii="Times New Roman" w:hAnsi="Times New Roman"/>
          <w:b/>
          <w:bCs/>
          <w:sz w:val="24"/>
          <w:szCs w:val="24"/>
        </w:rPr>
      </w:pPr>
      <w:r w:rsidRPr="00637097">
        <w:rPr>
          <w:rFonts w:ascii="Times New Roman" w:hAnsi="Times New Roman"/>
          <w:b/>
          <w:bCs/>
          <w:sz w:val="24"/>
          <w:szCs w:val="24"/>
        </w:rPr>
        <w:t>Примерная тематика рисунков.</w:t>
      </w:r>
    </w:p>
    <w:p w:rsidR="0086106E" w:rsidRPr="00637097" w:rsidRDefault="0086106E" w:rsidP="0086106E">
      <w:pPr>
        <w:autoSpaceDE w:val="0"/>
        <w:autoSpaceDN w:val="0"/>
        <w:adjustRightInd w:val="0"/>
        <w:spacing w:after="0" w:line="240" w:lineRule="auto"/>
        <w:rPr>
          <w:rFonts w:ascii="Times New Roman" w:hAnsi="Times New Roman"/>
          <w:color w:val="000000"/>
          <w:sz w:val="24"/>
          <w:szCs w:val="24"/>
        </w:rPr>
      </w:pPr>
      <w:r w:rsidRPr="00637097">
        <w:rPr>
          <w:rFonts w:ascii="Times New Roman" w:hAnsi="Times New Roman"/>
          <w:color w:val="000000"/>
          <w:sz w:val="24"/>
          <w:szCs w:val="24"/>
          <w:lang w:val="en-US"/>
        </w:rPr>
        <w:t xml:space="preserve"> </w:t>
      </w:r>
    </w:p>
    <w:p w:rsidR="0086106E" w:rsidRPr="00637097" w:rsidRDefault="0086106E" w:rsidP="0086106E">
      <w:pPr>
        <w:numPr>
          <w:ilvl w:val="0"/>
          <w:numId w:val="2"/>
        </w:numPr>
        <w:autoSpaceDE w:val="0"/>
        <w:autoSpaceDN w:val="0"/>
        <w:adjustRightInd w:val="0"/>
        <w:spacing w:after="0" w:line="240" w:lineRule="auto"/>
        <w:ind w:left="720" w:hanging="360"/>
        <w:rPr>
          <w:rFonts w:ascii="Times New Roman" w:hAnsi="Times New Roman"/>
          <w:color w:val="000000"/>
          <w:sz w:val="24"/>
          <w:szCs w:val="24"/>
        </w:rPr>
      </w:pPr>
      <w:r w:rsidRPr="00637097">
        <w:rPr>
          <w:rFonts w:ascii="Times New Roman" w:hAnsi="Times New Roman"/>
          <w:color w:val="000000"/>
          <w:sz w:val="24"/>
          <w:szCs w:val="24"/>
        </w:rPr>
        <w:t>О вере, жизни и подвигах Святого благоверного князя Александра Невского.</w:t>
      </w:r>
    </w:p>
    <w:p w:rsidR="0086106E" w:rsidRPr="00637097" w:rsidRDefault="0086106E" w:rsidP="0086106E">
      <w:pPr>
        <w:numPr>
          <w:ilvl w:val="0"/>
          <w:numId w:val="3"/>
        </w:numPr>
        <w:autoSpaceDE w:val="0"/>
        <w:autoSpaceDN w:val="0"/>
        <w:adjustRightInd w:val="0"/>
        <w:spacing w:after="0" w:line="240" w:lineRule="auto"/>
        <w:ind w:left="720" w:hanging="360"/>
        <w:rPr>
          <w:rFonts w:ascii="Times New Roman" w:hAnsi="Times New Roman"/>
          <w:color w:val="000000"/>
          <w:sz w:val="24"/>
          <w:szCs w:val="24"/>
        </w:rPr>
      </w:pPr>
      <w:r w:rsidRPr="00637097">
        <w:rPr>
          <w:rFonts w:ascii="Times New Roman" w:hAnsi="Times New Roman"/>
          <w:color w:val="000000"/>
          <w:sz w:val="24"/>
          <w:szCs w:val="24"/>
        </w:rPr>
        <w:t xml:space="preserve"> Детство Александра Ярославича.</w:t>
      </w:r>
    </w:p>
    <w:p w:rsidR="0086106E" w:rsidRPr="00637097" w:rsidRDefault="0086106E" w:rsidP="0086106E">
      <w:pPr>
        <w:numPr>
          <w:ilvl w:val="0"/>
          <w:numId w:val="2"/>
        </w:numPr>
        <w:autoSpaceDE w:val="0"/>
        <w:autoSpaceDN w:val="0"/>
        <w:adjustRightInd w:val="0"/>
        <w:spacing w:after="0" w:line="240" w:lineRule="auto"/>
        <w:ind w:left="720" w:hanging="360"/>
        <w:rPr>
          <w:rFonts w:ascii="Times New Roman" w:hAnsi="Times New Roman"/>
          <w:color w:val="000000"/>
          <w:sz w:val="24"/>
          <w:szCs w:val="24"/>
        </w:rPr>
      </w:pPr>
      <w:r w:rsidRPr="00637097">
        <w:rPr>
          <w:rFonts w:ascii="Times New Roman" w:hAnsi="Times New Roman"/>
          <w:color w:val="000000"/>
          <w:sz w:val="24"/>
          <w:szCs w:val="24"/>
        </w:rPr>
        <w:t xml:space="preserve"> Княжеский постриг отрока Александра Святителем Симоном.</w:t>
      </w:r>
    </w:p>
    <w:p w:rsidR="0086106E" w:rsidRPr="00637097" w:rsidRDefault="0086106E" w:rsidP="0086106E">
      <w:pPr>
        <w:numPr>
          <w:ilvl w:val="0"/>
          <w:numId w:val="2"/>
        </w:numPr>
        <w:autoSpaceDE w:val="0"/>
        <w:autoSpaceDN w:val="0"/>
        <w:adjustRightInd w:val="0"/>
        <w:spacing w:after="0" w:line="240" w:lineRule="auto"/>
        <w:ind w:left="720" w:hanging="360"/>
        <w:rPr>
          <w:rFonts w:ascii="Times New Roman" w:hAnsi="Times New Roman"/>
          <w:color w:val="000000"/>
          <w:sz w:val="24"/>
          <w:szCs w:val="24"/>
        </w:rPr>
      </w:pPr>
      <w:r w:rsidRPr="00637097">
        <w:rPr>
          <w:rFonts w:ascii="Times New Roman" w:hAnsi="Times New Roman"/>
          <w:color w:val="000000"/>
          <w:sz w:val="24"/>
          <w:szCs w:val="24"/>
        </w:rPr>
        <w:t xml:space="preserve"> Венчание Святого Александра и Александры.</w:t>
      </w:r>
    </w:p>
    <w:p w:rsidR="0086106E" w:rsidRPr="00637097" w:rsidRDefault="0086106E" w:rsidP="0086106E">
      <w:pPr>
        <w:numPr>
          <w:ilvl w:val="0"/>
          <w:numId w:val="3"/>
        </w:numPr>
        <w:autoSpaceDE w:val="0"/>
        <w:autoSpaceDN w:val="0"/>
        <w:adjustRightInd w:val="0"/>
        <w:spacing w:after="0" w:line="240" w:lineRule="auto"/>
        <w:ind w:left="720" w:hanging="360"/>
        <w:rPr>
          <w:rFonts w:ascii="Times New Roman" w:hAnsi="Times New Roman"/>
          <w:color w:val="000000"/>
          <w:sz w:val="24"/>
          <w:szCs w:val="24"/>
        </w:rPr>
      </w:pPr>
      <w:r w:rsidRPr="00637097">
        <w:rPr>
          <w:rFonts w:ascii="Times New Roman" w:hAnsi="Times New Roman"/>
          <w:color w:val="000000"/>
          <w:sz w:val="24"/>
          <w:szCs w:val="24"/>
        </w:rPr>
        <w:t>Нашествие на Русь: монгольские орды – с востока, с запада-полчища крестоносцев.</w:t>
      </w:r>
    </w:p>
    <w:p w:rsidR="0086106E" w:rsidRPr="00637097" w:rsidRDefault="0086106E" w:rsidP="0086106E">
      <w:pPr>
        <w:numPr>
          <w:ilvl w:val="0"/>
          <w:numId w:val="3"/>
        </w:numPr>
        <w:autoSpaceDE w:val="0"/>
        <w:autoSpaceDN w:val="0"/>
        <w:adjustRightInd w:val="0"/>
        <w:spacing w:after="0" w:line="240" w:lineRule="auto"/>
        <w:ind w:left="720" w:hanging="360"/>
        <w:rPr>
          <w:rFonts w:ascii="Times New Roman" w:hAnsi="Times New Roman"/>
          <w:color w:val="000000"/>
          <w:sz w:val="24"/>
          <w:szCs w:val="24"/>
        </w:rPr>
      </w:pPr>
      <w:r w:rsidRPr="00637097">
        <w:rPr>
          <w:rFonts w:ascii="Times New Roman" w:hAnsi="Times New Roman"/>
          <w:color w:val="000000"/>
          <w:sz w:val="24"/>
          <w:szCs w:val="24"/>
        </w:rPr>
        <w:t>Благословление Святого князя Александра  и воинство его архиепископом Спиридоном на брань.</w:t>
      </w:r>
    </w:p>
    <w:p w:rsidR="0086106E" w:rsidRPr="00637097" w:rsidRDefault="0086106E" w:rsidP="0086106E">
      <w:pPr>
        <w:numPr>
          <w:ilvl w:val="0"/>
          <w:numId w:val="3"/>
        </w:numPr>
        <w:autoSpaceDE w:val="0"/>
        <w:autoSpaceDN w:val="0"/>
        <w:adjustRightInd w:val="0"/>
        <w:spacing w:after="0" w:line="240" w:lineRule="auto"/>
        <w:ind w:left="720" w:hanging="360"/>
        <w:rPr>
          <w:rFonts w:ascii="Times New Roman" w:hAnsi="Times New Roman"/>
          <w:color w:val="000000"/>
          <w:sz w:val="24"/>
          <w:szCs w:val="24"/>
        </w:rPr>
      </w:pPr>
      <w:r w:rsidRPr="00637097">
        <w:rPr>
          <w:rFonts w:ascii="Times New Roman" w:hAnsi="Times New Roman"/>
          <w:color w:val="000000"/>
          <w:sz w:val="24"/>
          <w:szCs w:val="24"/>
        </w:rPr>
        <w:t>Чудное предзнаменование.</w:t>
      </w:r>
    </w:p>
    <w:p w:rsidR="0086106E" w:rsidRPr="00637097" w:rsidRDefault="0086106E" w:rsidP="0086106E">
      <w:pPr>
        <w:numPr>
          <w:ilvl w:val="0"/>
          <w:numId w:val="3"/>
        </w:numPr>
        <w:autoSpaceDE w:val="0"/>
        <w:autoSpaceDN w:val="0"/>
        <w:adjustRightInd w:val="0"/>
        <w:spacing w:after="0" w:line="240" w:lineRule="auto"/>
        <w:ind w:left="720" w:hanging="360"/>
        <w:rPr>
          <w:rFonts w:ascii="Times New Roman" w:hAnsi="Times New Roman"/>
          <w:color w:val="000000"/>
          <w:sz w:val="24"/>
          <w:szCs w:val="24"/>
        </w:rPr>
      </w:pPr>
      <w:r w:rsidRPr="00637097">
        <w:rPr>
          <w:rFonts w:ascii="Times New Roman" w:hAnsi="Times New Roman"/>
          <w:color w:val="000000"/>
          <w:sz w:val="24"/>
          <w:szCs w:val="24"/>
        </w:rPr>
        <w:t xml:space="preserve">Страницы истории Отечества – Невская битва </w:t>
      </w:r>
      <w:smartTag w:uri="urn:schemas-microsoft-com:office:smarttags" w:element="metricconverter">
        <w:smartTagPr>
          <w:attr w:name="ProductID" w:val="1240 г"/>
        </w:smartTagPr>
        <w:r w:rsidRPr="00637097">
          <w:rPr>
            <w:rFonts w:ascii="Times New Roman" w:hAnsi="Times New Roman"/>
            <w:color w:val="000000"/>
            <w:sz w:val="24"/>
            <w:szCs w:val="24"/>
          </w:rPr>
          <w:t>1240 г</w:t>
        </w:r>
      </w:smartTag>
      <w:r w:rsidRPr="00637097">
        <w:rPr>
          <w:rFonts w:ascii="Times New Roman" w:hAnsi="Times New Roman"/>
          <w:color w:val="000000"/>
          <w:sz w:val="24"/>
          <w:szCs w:val="24"/>
        </w:rPr>
        <w:t xml:space="preserve">.; Ледовое побоище </w:t>
      </w:r>
      <w:smartTag w:uri="urn:schemas-microsoft-com:office:smarttags" w:element="metricconverter">
        <w:smartTagPr>
          <w:attr w:name="ProductID" w:val="1242 г"/>
        </w:smartTagPr>
        <w:r w:rsidRPr="00637097">
          <w:rPr>
            <w:rFonts w:ascii="Times New Roman" w:hAnsi="Times New Roman"/>
            <w:color w:val="000000"/>
            <w:sz w:val="24"/>
            <w:szCs w:val="24"/>
          </w:rPr>
          <w:t>1242 г</w:t>
        </w:r>
      </w:smartTag>
      <w:r w:rsidRPr="00637097">
        <w:rPr>
          <w:rFonts w:ascii="Times New Roman" w:hAnsi="Times New Roman"/>
          <w:color w:val="000000"/>
          <w:sz w:val="24"/>
          <w:szCs w:val="24"/>
        </w:rPr>
        <w:t>.</w:t>
      </w:r>
    </w:p>
    <w:p w:rsidR="0086106E" w:rsidRPr="00637097" w:rsidRDefault="0086106E" w:rsidP="0086106E">
      <w:pPr>
        <w:numPr>
          <w:ilvl w:val="0"/>
          <w:numId w:val="3"/>
        </w:numPr>
        <w:autoSpaceDE w:val="0"/>
        <w:autoSpaceDN w:val="0"/>
        <w:adjustRightInd w:val="0"/>
        <w:spacing w:after="0" w:line="240" w:lineRule="auto"/>
        <w:ind w:left="720" w:hanging="360"/>
        <w:rPr>
          <w:rFonts w:ascii="Times New Roman" w:hAnsi="Times New Roman"/>
          <w:color w:val="000000"/>
          <w:sz w:val="24"/>
          <w:szCs w:val="24"/>
        </w:rPr>
      </w:pPr>
      <w:r w:rsidRPr="00637097">
        <w:rPr>
          <w:rFonts w:ascii="Times New Roman" w:hAnsi="Times New Roman"/>
          <w:color w:val="000000"/>
          <w:sz w:val="24"/>
          <w:szCs w:val="24"/>
        </w:rPr>
        <w:t>Ледовое побоище: факты, легенды.</w:t>
      </w:r>
    </w:p>
    <w:p w:rsidR="0086106E" w:rsidRPr="00637097" w:rsidRDefault="0086106E" w:rsidP="0086106E">
      <w:pPr>
        <w:numPr>
          <w:ilvl w:val="0"/>
          <w:numId w:val="2"/>
        </w:numPr>
        <w:autoSpaceDE w:val="0"/>
        <w:autoSpaceDN w:val="0"/>
        <w:adjustRightInd w:val="0"/>
        <w:spacing w:after="0" w:line="240" w:lineRule="auto"/>
        <w:ind w:left="720" w:hanging="360"/>
        <w:rPr>
          <w:rFonts w:ascii="Times New Roman" w:hAnsi="Times New Roman"/>
          <w:color w:val="000000"/>
          <w:sz w:val="24"/>
          <w:szCs w:val="24"/>
          <w:lang w:val="en-US"/>
        </w:rPr>
      </w:pPr>
      <w:r w:rsidRPr="00637097">
        <w:rPr>
          <w:rFonts w:ascii="Times New Roman" w:hAnsi="Times New Roman"/>
          <w:color w:val="000000"/>
          <w:sz w:val="24"/>
          <w:szCs w:val="24"/>
        </w:rPr>
        <w:t>Воин-молитвенник.</w:t>
      </w:r>
      <w:r w:rsidRPr="00637097">
        <w:rPr>
          <w:rFonts w:ascii="Times New Roman" w:hAnsi="Times New Roman"/>
          <w:color w:val="000000"/>
          <w:sz w:val="24"/>
          <w:szCs w:val="24"/>
          <w:lang w:val="en-US"/>
        </w:rPr>
        <w:t xml:space="preserve"> </w:t>
      </w:r>
    </w:p>
    <w:p w:rsidR="0086106E" w:rsidRPr="00637097" w:rsidRDefault="0086106E" w:rsidP="0086106E">
      <w:pPr>
        <w:numPr>
          <w:ilvl w:val="0"/>
          <w:numId w:val="2"/>
        </w:numPr>
        <w:autoSpaceDE w:val="0"/>
        <w:autoSpaceDN w:val="0"/>
        <w:adjustRightInd w:val="0"/>
        <w:spacing w:after="0" w:line="240" w:lineRule="auto"/>
        <w:ind w:left="720" w:hanging="360"/>
        <w:rPr>
          <w:rFonts w:ascii="Times New Roman" w:hAnsi="Times New Roman"/>
          <w:color w:val="000000"/>
          <w:sz w:val="24"/>
          <w:szCs w:val="24"/>
        </w:rPr>
      </w:pPr>
      <w:r w:rsidRPr="00637097">
        <w:rPr>
          <w:rFonts w:ascii="Times New Roman" w:hAnsi="Times New Roman"/>
          <w:color w:val="000000"/>
          <w:sz w:val="24"/>
          <w:szCs w:val="24"/>
        </w:rPr>
        <w:t>Просвещение Поморья.</w:t>
      </w:r>
    </w:p>
    <w:p w:rsidR="0086106E" w:rsidRPr="00637097" w:rsidRDefault="0086106E" w:rsidP="0086106E">
      <w:pPr>
        <w:numPr>
          <w:ilvl w:val="0"/>
          <w:numId w:val="3"/>
        </w:numPr>
        <w:autoSpaceDE w:val="0"/>
        <w:autoSpaceDN w:val="0"/>
        <w:adjustRightInd w:val="0"/>
        <w:spacing w:after="0" w:line="240" w:lineRule="auto"/>
        <w:ind w:left="720" w:hanging="360"/>
        <w:rPr>
          <w:rFonts w:ascii="Times New Roman" w:hAnsi="Times New Roman"/>
          <w:color w:val="000000"/>
          <w:sz w:val="24"/>
          <w:szCs w:val="24"/>
        </w:rPr>
      </w:pPr>
      <w:r w:rsidRPr="00637097">
        <w:rPr>
          <w:rFonts w:ascii="Times New Roman" w:hAnsi="Times New Roman"/>
          <w:color w:val="000000"/>
          <w:sz w:val="24"/>
          <w:szCs w:val="24"/>
        </w:rPr>
        <w:t>Господин Великий Новгород.</w:t>
      </w:r>
    </w:p>
    <w:p w:rsidR="0086106E" w:rsidRPr="00637097" w:rsidRDefault="0086106E" w:rsidP="0086106E">
      <w:pPr>
        <w:numPr>
          <w:ilvl w:val="0"/>
          <w:numId w:val="3"/>
        </w:numPr>
        <w:autoSpaceDE w:val="0"/>
        <w:autoSpaceDN w:val="0"/>
        <w:adjustRightInd w:val="0"/>
        <w:spacing w:after="0" w:line="240" w:lineRule="auto"/>
        <w:ind w:left="720" w:hanging="360"/>
        <w:rPr>
          <w:rFonts w:ascii="Times New Roman" w:hAnsi="Times New Roman"/>
          <w:color w:val="000000"/>
          <w:sz w:val="24"/>
          <w:szCs w:val="24"/>
        </w:rPr>
      </w:pPr>
      <w:r w:rsidRPr="00637097">
        <w:rPr>
          <w:rFonts w:ascii="Times New Roman" w:hAnsi="Times New Roman"/>
          <w:color w:val="000000"/>
          <w:sz w:val="24"/>
          <w:szCs w:val="24"/>
        </w:rPr>
        <w:t xml:space="preserve"> Храм Святой Софии в Новгороде.</w:t>
      </w:r>
    </w:p>
    <w:p w:rsidR="0086106E" w:rsidRPr="00637097" w:rsidRDefault="0086106E" w:rsidP="0086106E">
      <w:pPr>
        <w:numPr>
          <w:ilvl w:val="0"/>
          <w:numId w:val="3"/>
        </w:numPr>
        <w:autoSpaceDE w:val="0"/>
        <w:autoSpaceDN w:val="0"/>
        <w:adjustRightInd w:val="0"/>
        <w:spacing w:after="0" w:line="240" w:lineRule="auto"/>
        <w:ind w:left="720" w:hanging="360"/>
        <w:rPr>
          <w:rFonts w:ascii="Times New Roman" w:hAnsi="Times New Roman"/>
          <w:color w:val="000000"/>
          <w:sz w:val="24"/>
          <w:szCs w:val="24"/>
        </w:rPr>
      </w:pPr>
      <w:r w:rsidRPr="00637097">
        <w:rPr>
          <w:rFonts w:ascii="Times New Roman" w:hAnsi="Times New Roman"/>
          <w:color w:val="000000"/>
          <w:sz w:val="24"/>
          <w:szCs w:val="24"/>
        </w:rPr>
        <w:t xml:space="preserve">Свято-Троицкая Александро-Невская Лавра в Санкт Петербурге. </w:t>
      </w:r>
    </w:p>
    <w:p w:rsidR="0086106E" w:rsidRPr="00637097" w:rsidRDefault="0086106E" w:rsidP="0086106E">
      <w:pPr>
        <w:numPr>
          <w:ilvl w:val="0"/>
          <w:numId w:val="3"/>
        </w:numPr>
        <w:autoSpaceDE w:val="0"/>
        <w:autoSpaceDN w:val="0"/>
        <w:adjustRightInd w:val="0"/>
        <w:spacing w:after="0" w:line="240" w:lineRule="auto"/>
        <w:ind w:left="720" w:hanging="360"/>
        <w:rPr>
          <w:rFonts w:ascii="Times New Roman" w:hAnsi="Times New Roman"/>
          <w:color w:val="000000"/>
          <w:sz w:val="24"/>
          <w:szCs w:val="24"/>
        </w:rPr>
      </w:pPr>
      <w:r w:rsidRPr="00637097">
        <w:rPr>
          <w:rFonts w:ascii="Times New Roman" w:hAnsi="Times New Roman"/>
          <w:color w:val="000000"/>
          <w:sz w:val="24"/>
          <w:szCs w:val="24"/>
        </w:rPr>
        <w:t>Храмы  во имя Святого благоверного князя Александра Невского.</w:t>
      </w:r>
    </w:p>
    <w:p w:rsidR="0086106E" w:rsidRPr="00637097" w:rsidRDefault="0086106E" w:rsidP="0086106E">
      <w:pPr>
        <w:numPr>
          <w:ilvl w:val="0"/>
          <w:numId w:val="3"/>
        </w:numPr>
        <w:autoSpaceDE w:val="0"/>
        <w:autoSpaceDN w:val="0"/>
        <w:adjustRightInd w:val="0"/>
        <w:spacing w:after="0" w:line="240" w:lineRule="auto"/>
        <w:ind w:left="720" w:hanging="360"/>
        <w:rPr>
          <w:rFonts w:ascii="Times New Roman" w:hAnsi="Times New Roman"/>
          <w:color w:val="000000"/>
          <w:sz w:val="24"/>
          <w:szCs w:val="24"/>
        </w:rPr>
      </w:pPr>
      <w:r w:rsidRPr="00637097">
        <w:rPr>
          <w:rFonts w:ascii="Times New Roman" w:hAnsi="Times New Roman"/>
          <w:color w:val="000000"/>
          <w:sz w:val="24"/>
          <w:szCs w:val="24"/>
        </w:rPr>
        <w:t>Орден Александра Невского – орден воинской славы.</w:t>
      </w:r>
    </w:p>
    <w:p w:rsidR="0086106E" w:rsidRPr="00637097" w:rsidRDefault="0086106E" w:rsidP="0086106E">
      <w:pPr>
        <w:numPr>
          <w:ilvl w:val="0"/>
          <w:numId w:val="3"/>
        </w:numPr>
        <w:autoSpaceDE w:val="0"/>
        <w:autoSpaceDN w:val="0"/>
        <w:adjustRightInd w:val="0"/>
        <w:spacing w:after="0" w:line="240" w:lineRule="auto"/>
        <w:ind w:left="720" w:hanging="360"/>
        <w:rPr>
          <w:rFonts w:ascii="Times New Roman" w:hAnsi="Times New Roman"/>
          <w:color w:val="000000"/>
          <w:sz w:val="24"/>
          <w:szCs w:val="24"/>
        </w:rPr>
      </w:pPr>
      <w:r w:rsidRPr="00637097">
        <w:rPr>
          <w:rFonts w:ascii="Times New Roman" w:hAnsi="Times New Roman"/>
          <w:color w:val="000000"/>
          <w:sz w:val="24"/>
          <w:szCs w:val="24"/>
        </w:rPr>
        <w:t xml:space="preserve">Кто на Русь с мечом придет, тот от меча и погибнет! </w:t>
      </w:r>
    </w:p>
    <w:p w:rsidR="0086106E" w:rsidRPr="00640DEB" w:rsidRDefault="0086106E" w:rsidP="0086106E">
      <w:pPr>
        <w:autoSpaceDE w:val="0"/>
        <w:autoSpaceDN w:val="0"/>
        <w:adjustRightInd w:val="0"/>
        <w:spacing w:after="0" w:line="240" w:lineRule="auto"/>
        <w:jc w:val="right"/>
        <w:rPr>
          <w:rFonts w:ascii="Times New Roman" w:hAnsi="Times New Roman"/>
          <w:color w:val="000000"/>
          <w:sz w:val="20"/>
          <w:szCs w:val="20"/>
        </w:rPr>
      </w:pPr>
    </w:p>
    <w:p w:rsidR="0086106E" w:rsidRPr="00640DEB" w:rsidRDefault="0086106E" w:rsidP="0086106E">
      <w:pPr>
        <w:autoSpaceDE w:val="0"/>
        <w:autoSpaceDN w:val="0"/>
        <w:adjustRightInd w:val="0"/>
        <w:spacing w:after="0" w:line="240" w:lineRule="auto"/>
        <w:jc w:val="right"/>
        <w:rPr>
          <w:rFonts w:ascii="Times New Roman" w:hAnsi="Times New Roman"/>
          <w:bCs/>
          <w:sz w:val="20"/>
          <w:szCs w:val="20"/>
        </w:rPr>
      </w:pPr>
      <w:r w:rsidRPr="00640DEB">
        <w:rPr>
          <w:rFonts w:ascii="Times New Roman" w:hAnsi="Times New Roman"/>
          <w:bCs/>
          <w:sz w:val="20"/>
          <w:szCs w:val="20"/>
        </w:rPr>
        <w:t>Приложение №2</w:t>
      </w:r>
    </w:p>
    <w:p w:rsidR="0086106E" w:rsidRDefault="0086106E" w:rsidP="0086106E">
      <w:pPr>
        <w:autoSpaceDE w:val="0"/>
        <w:autoSpaceDN w:val="0"/>
        <w:adjustRightInd w:val="0"/>
        <w:spacing w:after="0" w:line="240" w:lineRule="auto"/>
        <w:jc w:val="center"/>
        <w:rPr>
          <w:rFonts w:ascii="Times New Roman" w:hAnsi="Times New Roman"/>
          <w:b/>
          <w:bCs/>
          <w:color w:val="C00000"/>
          <w:sz w:val="20"/>
          <w:szCs w:val="20"/>
        </w:rPr>
      </w:pPr>
      <w:r w:rsidRPr="00640DEB">
        <w:rPr>
          <w:rFonts w:ascii="Times New Roman" w:hAnsi="Times New Roman"/>
          <w:b/>
          <w:bCs/>
          <w:color w:val="C00000"/>
          <w:sz w:val="20"/>
          <w:szCs w:val="20"/>
        </w:rPr>
        <w:t xml:space="preserve">КОЛИЧЕСТВО ПРИЗОВЫХ МЕСТ </w:t>
      </w:r>
      <w:r w:rsidRPr="00640DEB">
        <w:rPr>
          <w:rFonts w:ascii="Times New Roman" w:hAnsi="Times New Roman"/>
          <w:b/>
          <w:bCs/>
          <w:color w:val="C00000"/>
          <w:sz w:val="20"/>
          <w:szCs w:val="20"/>
          <w:highlight w:val="white"/>
        </w:rPr>
        <w:t xml:space="preserve">КОНКУРСА </w:t>
      </w:r>
    </w:p>
    <w:p w:rsidR="0086106E" w:rsidRPr="00640DEB" w:rsidRDefault="0086106E" w:rsidP="0086106E">
      <w:pPr>
        <w:autoSpaceDE w:val="0"/>
        <w:autoSpaceDN w:val="0"/>
        <w:adjustRightInd w:val="0"/>
        <w:spacing w:after="0" w:line="240" w:lineRule="auto"/>
        <w:jc w:val="center"/>
        <w:rPr>
          <w:rFonts w:ascii="Times New Roman" w:hAnsi="Times New Roman"/>
          <w:b/>
          <w:bCs/>
          <w:color w:val="C00000"/>
          <w:sz w:val="20"/>
          <w:szCs w:val="20"/>
        </w:rPr>
      </w:pPr>
    </w:p>
    <w:p w:rsidR="0086106E" w:rsidRPr="00640DEB" w:rsidRDefault="0086106E" w:rsidP="0086106E">
      <w:pPr>
        <w:autoSpaceDE w:val="0"/>
        <w:autoSpaceDN w:val="0"/>
        <w:adjustRightInd w:val="0"/>
        <w:spacing w:after="0" w:line="240" w:lineRule="auto"/>
        <w:rPr>
          <w:rFonts w:ascii="Times New Roman" w:hAnsi="Times New Roman"/>
          <w:bCs/>
          <w:sz w:val="20"/>
          <w:szCs w:val="20"/>
        </w:rPr>
      </w:pPr>
      <w:r w:rsidRPr="00640DEB">
        <w:rPr>
          <w:rFonts w:ascii="Times New Roman" w:hAnsi="Times New Roman"/>
          <w:bCs/>
          <w:sz w:val="20"/>
          <w:szCs w:val="20"/>
        </w:rPr>
        <w:t>Распределение призовых мест в Конкурсе:</w:t>
      </w:r>
    </w:p>
    <w:p w:rsidR="0086106E" w:rsidRPr="00640DEB" w:rsidRDefault="0086106E" w:rsidP="0086106E">
      <w:pPr>
        <w:numPr>
          <w:ilvl w:val="0"/>
          <w:numId w:val="4"/>
        </w:numPr>
        <w:autoSpaceDE w:val="0"/>
        <w:autoSpaceDN w:val="0"/>
        <w:adjustRightInd w:val="0"/>
        <w:spacing w:after="0" w:line="240" w:lineRule="auto"/>
        <w:rPr>
          <w:rFonts w:ascii="Times New Roman" w:hAnsi="Times New Roman"/>
          <w:sz w:val="20"/>
          <w:szCs w:val="20"/>
        </w:rPr>
      </w:pPr>
      <w:r w:rsidRPr="00640DEB">
        <w:rPr>
          <w:rFonts w:ascii="Times New Roman" w:hAnsi="Times New Roman"/>
          <w:sz w:val="20"/>
          <w:szCs w:val="20"/>
        </w:rPr>
        <w:t>ГРАН – ПРИ – одно.</w:t>
      </w:r>
    </w:p>
    <w:p w:rsidR="0086106E" w:rsidRPr="00640DEB" w:rsidRDefault="0086106E" w:rsidP="0086106E">
      <w:pPr>
        <w:numPr>
          <w:ilvl w:val="0"/>
          <w:numId w:val="4"/>
        </w:numPr>
        <w:tabs>
          <w:tab w:val="left" w:pos="706"/>
        </w:tabs>
        <w:autoSpaceDE w:val="0"/>
        <w:autoSpaceDN w:val="0"/>
        <w:adjustRightInd w:val="0"/>
        <w:spacing w:after="0" w:line="240" w:lineRule="auto"/>
        <w:jc w:val="both"/>
        <w:rPr>
          <w:rFonts w:ascii="Times New Roman" w:hAnsi="Times New Roman"/>
          <w:sz w:val="20"/>
          <w:szCs w:val="20"/>
        </w:rPr>
      </w:pPr>
      <w:r w:rsidRPr="00640DEB">
        <w:rPr>
          <w:rFonts w:ascii="Times New Roman" w:hAnsi="Times New Roman"/>
          <w:sz w:val="20"/>
          <w:szCs w:val="20"/>
        </w:rPr>
        <w:t>Общее число призовых мест, кроме Гран-При, – 30 (тридцать).</w:t>
      </w:r>
    </w:p>
    <w:p w:rsidR="0086106E" w:rsidRPr="00640DEB" w:rsidRDefault="0086106E" w:rsidP="0086106E">
      <w:pPr>
        <w:numPr>
          <w:ilvl w:val="0"/>
          <w:numId w:val="4"/>
        </w:numPr>
        <w:autoSpaceDE w:val="0"/>
        <w:autoSpaceDN w:val="0"/>
        <w:adjustRightInd w:val="0"/>
        <w:spacing w:after="0" w:line="240" w:lineRule="auto"/>
        <w:rPr>
          <w:rFonts w:ascii="Times New Roman" w:hAnsi="Times New Roman"/>
          <w:sz w:val="20"/>
          <w:szCs w:val="20"/>
        </w:rPr>
      </w:pPr>
      <w:r w:rsidRPr="00640DEB">
        <w:rPr>
          <w:rFonts w:ascii="Times New Roman" w:hAnsi="Times New Roman"/>
          <w:sz w:val="20"/>
          <w:szCs w:val="20"/>
        </w:rPr>
        <w:t>В номинации присуждаются:</w:t>
      </w:r>
    </w:p>
    <w:p w:rsidR="0086106E" w:rsidRPr="00640DEB" w:rsidRDefault="0086106E" w:rsidP="0086106E">
      <w:pPr>
        <w:numPr>
          <w:ilvl w:val="0"/>
          <w:numId w:val="1"/>
        </w:numPr>
        <w:tabs>
          <w:tab w:val="left" w:pos="173"/>
        </w:tabs>
        <w:autoSpaceDE w:val="0"/>
        <w:autoSpaceDN w:val="0"/>
        <w:adjustRightInd w:val="0"/>
        <w:spacing w:after="0" w:line="240" w:lineRule="auto"/>
        <w:ind w:firstLine="360"/>
        <w:jc w:val="both"/>
        <w:rPr>
          <w:rFonts w:ascii="Times New Roman" w:hAnsi="Times New Roman"/>
          <w:sz w:val="20"/>
          <w:szCs w:val="20"/>
        </w:rPr>
      </w:pPr>
      <w:r w:rsidRPr="00640DEB">
        <w:rPr>
          <w:rFonts w:ascii="Times New Roman" w:hAnsi="Times New Roman"/>
          <w:sz w:val="20"/>
          <w:szCs w:val="20"/>
          <w:lang w:val="en-US"/>
        </w:rPr>
        <w:t> </w:t>
      </w:r>
      <w:r w:rsidRPr="00640DEB">
        <w:rPr>
          <w:rFonts w:ascii="Times New Roman" w:hAnsi="Times New Roman"/>
          <w:sz w:val="20"/>
          <w:szCs w:val="20"/>
        </w:rPr>
        <w:t>1-е место – пять призовых мест (по одному в каждой возрастной группе)</w:t>
      </w:r>
    </w:p>
    <w:p w:rsidR="0086106E" w:rsidRPr="00640DEB" w:rsidRDefault="0086106E" w:rsidP="0086106E">
      <w:pPr>
        <w:numPr>
          <w:ilvl w:val="0"/>
          <w:numId w:val="1"/>
        </w:numPr>
        <w:tabs>
          <w:tab w:val="left" w:pos="149"/>
        </w:tabs>
        <w:autoSpaceDE w:val="0"/>
        <w:autoSpaceDN w:val="0"/>
        <w:adjustRightInd w:val="0"/>
        <w:spacing w:after="0" w:line="240" w:lineRule="auto"/>
        <w:ind w:left="720" w:hanging="360"/>
        <w:jc w:val="both"/>
        <w:rPr>
          <w:rFonts w:ascii="Times New Roman" w:hAnsi="Times New Roman"/>
          <w:sz w:val="20"/>
          <w:szCs w:val="20"/>
        </w:rPr>
      </w:pPr>
      <w:r w:rsidRPr="00640DEB">
        <w:rPr>
          <w:rFonts w:ascii="Times New Roman" w:hAnsi="Times New Roman"/>
          <w:sz w:val="20"/>
          <w:szCs w:val="20"/>
          <w:lang w:val="en-US"/>
        </w:rPr>
        <w:t> </w:t>
      </w:r>
      <w:r w:rsidRPr="00640DEB">
        <w:rPr>
          <w:rFonts w:ascii="Times New Roman" w:hAnsi="Times New Roman"/>
          <w:sz w:val="20"/>
          <w:szCs w:val="20"/>
        </w:rPr>
        <w:t>2-е место – десять призовых мест (по два в каждой возрастной группе)</w:t>
      </w:r>
    </w:p>
    <w:p w:rsidR="0086106E" w:rsidRPr="00640DEB" w:rsidRDefault="0086106E" w:rsidP="0086106E">
      <w:pPr>
        <w:numPr>
          <w:ilvl w:val="0"/>
          <w:numId w:val="1"/>
        </w:numPr>
        <w:tabs>
          <w:tab w:val="left" w:pos="149"/>
        </w:tabs>
        <w:autoSpaceDE w:val="0"/>
        <w:autoSpaceDN w:val="0"/>
        <w:adjustRightInd w:val="0"/>
        <w:spacing w:after="0" w:line="240" w:lineRule="auto"/>
        <w:ind w:left="720" w:hanging="360"/>
        <w:jc w:val="both"/>
        <w:rPr>
          <w:rFonts w:ascii="Times New Roman" w:hAnsi="Times New Roman"/>
          <w:sz w:val="20"/>
          <w:szCs w:val="20"/>
        </w:rPr>
      </w:pPr>
      <w:r w:rsidRPr="00640DEB">
        <w:rPr>
          <w:rFonts w:ascii="Times New Roman" w:hAnsi="Times New Roman"/>
          <w:sz w:val="20"/>
          <w:szCs w:val="20"/>
          <w:lang w:val="en-US"/>
        </w:rPr>
        <w:t> </w:t>
      </w:r>
      <w:r w:rsidRPr="00640DEB">
        <w:rPr>
          <w:rFonts w:ascii="Times New Roman" w:hAnsi="Times New Roman"/>
          <w:sz w:val="20"/>
          <w:szCs w:val="20"/>
        </w:rPr>
        <w:t>3-е место – пятнадцать призовых мест (по три в каждой возрастной группе).</w:t>
      </w:r>
    </w:p>
    <w:p w:rsidR="0086106E" w:rsidRPr="00640DEB" w:rsidRDefault="0086106E" w:rsidP="0086106E">
      <w:pPr>
        <w:tabs>
          <w:tab w:val="left" w:pos="149"/>
        </w:tabs>
        <w:autoSpaceDE w:val="0"/>
        <w:autoSpaceDN w:val="0"/>
        <w:adjustRightInd w:val="0"/>
        <w:spacing w:after="0" w:line="240" w:lineRule="auto"/>
        <w:ind w:left="720"/>
        <w:jc w:val="both"/>
        <w:rPr>
          <w:rFonts w:ascii="Times New Roman" w:hAnsi="Times New Roman"/>
          <w:sz w:val="20"/>
          <w:szCs w:val="20"/>
        </w:rPr>
      </w:pPr>
    </w:p>
    <w:p w:rsidR="0086106E" w:rsidRPr="00DA0986" w:rsidRDefault="0086106E" w:rsidP="0086106E">
      <w:pPr>
        <w:autoSpaceDE w:val="0"/>
        <w:autoSpaceDN w:val="0"/>
        <w:adjustRightInd w:val="0"/>
        <w:spacing w:after="0" w:line="240" w:lineRule="auto"/>
        <w:jc w:val="right"/>
        <w:rPr>
          <w:rFonts w:ascii="Times New Roman" w:hAnsi="Times New Roman"/>
          <w:sz w:val="20"/>
          <w:szCs w:val="20"/>
        </w:rPr>
      </w:pPr>
      <w:r w:rsidRPr="00DA0986">
        <w:rPr>
          <w:rFonts w:ascii="Times New Roman" w:hAnsi="Times New Roman"/>
          <w:sz w:val="20"/>
          <w:szCs w:val="20"/>
        </w:rPr>
        <w:t>Приложение № 3</w:t>
      </w:r>
    </w:p>
    <w:p w:rsidR="0086106E" w:rsidRDefault="0086106E" w:rsidP="0086106E">
      <w:pPr>
        <w:autoSpaceDE w:val="0"/>
        <w:autoSpaceDN w:val="0"/>
        <w:adjustRightInd w:val="0"/>
        <w:spacing w:after="0" w:line="240" w:lineRule="auto"/>
        <w:jc w:val="center"/>
        <w:rPr>
          <w:rFonts w:ascii="Times New Roman" w:hAnsi="Times New Roman"/>
          <w:b/>
          <w:sz w:val="20"/>
          <w:szCs w:val="20"/>
        </w:rPr>
      </w:pPr>
      <w:r w:rsidRPr="00DA0986">
        <w:rPr>
          <w:rFonts w:ascii="Times New Roman" w:hAnsi="Times New Roman"/>
          <w:b/>
          <w:sz w:val="20"/>
          <w:szCs w:val="20"/>
        </w:rPr>
        <w:t>СОГЛАШЕНИЕ</w:t>
      </w:r>
    </w:p>
    <w:p w:rsidR="0086106E" w:rsidRDefault="0086106E" w:rsidP="0086106E">
      <w:pPr>
        <w:autoSpaceDE w:val="0"/>
        <w:autoSpaceDN w:val="0"/>
        <w:adjustRightInd w:val="0"/>
        <w:spacing w:after="0" w:line="240" w:lineRule="auto"/>
        <w:jc w:val="center"/>
        <w:rPr>
          <w:rFonts w:ascii="Times New Roman" w:hAnsi="Times New Roman"/>
          <w:b/>
          <w:sz w:val="20"/>
          <w:szCs w:val="20"/>
        </w:rPr>
      </w:pPr>
    </w:p>
    <w:p w:rsidR="0086106E" w:rsidRPr="00DA0986" w:rsidRDefault="0086106E" w:rsidP="0086106E">
      <w:pPr>
        <w:shd w:val="clear" w:color="auto" w:fill="FFFFFF"/>
        <w:spacing w:after="0" w:line="360" w:lineRule="atLeast"/>
        <w:ind w:firstLine="709"/>
        <w:jc w:val="center"/>
        <w:textAlignment w:val="baseline"/>
        <w:rPr>
          <w:rFonts w:ascii="Helvetica" w:eastAsia="Times New Roman" w:hAnsi="Helvetica" w:cs="Helvetica"/>
          <w:color w:val="1D1D1D"/>
          <w:sz w:val="20"/>
          <w:szCs w:val="20"/>
        </w:rPr>
      </w:pPr>
      <w:r w:rsidRPr="00DA0986">
        <w:rPr>
          <w:rFonts w:ascii="Times New Roman" w:eastAsia="Times New Roman" w:hAnsi="Times New Roman"/>
          <w:b/>
          <w:bCs/>
          <w:color w:val="1D1D1D"/>
          <w:sz w:val="20"/>
          <w:szCs w:val="20"/>
          <w:bdr w:val="none" w:sz="0" w:space="0" w:color="auto" w:frame="1"/>
        </w:rPr>
        <w:t>Соглашение о передаче авторских прав</w:t>
      </w:r>
    </w:p>
    <w:p w:rsidR="0086106E" w:rsidRPr="00DA0986" w:rsidRDefault="0086106E" w:rsidP="0086106E">
      <w:pPr>
        <w:shd w:val="clear" w:color="auto" w:fill="FFFFFF"/>
        <w:spacing w:after="0" w:line="360" w:lineRule="atLeast"/>
        <w:jc w:val="center"/>
        <w:textAlignment w:val="baseline"/>
        <w:rPr>
          <w:rFonts w:ascii="Helvetica" w:eastAsia="Times New Roman" w:hAnsi="Helvetica" w:cs="Helvetica"/>
          <w:color w:val="1D1D1D"/>
          <w:sz w:val="20"/>
          <w:szCs w:val="20"/>
        </w:rPr>
      </w:pPr>
      <w:r w:rsidRPr="00DA0986">
        <w:rPr>
          <w:rFonts w:ascii="Times New Roman" w:eastAsia="Times New Roman" w:hAnsi="Times New Roman"/>
          <w:b/>
          <w:bCs/>
          <w:color w:val="1D1D1D"/>
          <w:sz w:val="20"/>
          <w:szCs w:val="20"/>
          <w:bdr w:val="none" w:sz="0" w:space="0" w:color="auto" w:frame="1"/>
        </w:rPr>
        <w:t> </w:t>
      </w:r>
    </w:p>
    <w:p w:rsidR="0086106E" w:rsidRPr="00DA0986" w:rsidRDefault="0086106E" w:rsidP="0086106E">
      <w:pPr>
        <w:shd w:val="clear" w:color="auto" w:fill="FFFFFF"/>
        <w:spacing w:after="0" w:line="168" w:lineRule="atLeast"/>
        <w:textAlignment w:val="baseline"/>
        <w:rPr>
          <w:rFonts w:ascii="Helvetica" w:eastAsia="Times New Roman" w:hAnsi="Helvetica" w:cs="Helvetica"/>
          <w:color w:val="1D1D1D"/>
          <w:sz w:val="20"/>
          <w:szCs w:val="20"/>
        </w:rPr>
      </w:pPr>
      <w:r w:rsidRPr="00DA0986">
        <w:rPr>
          <w:rFonts w:ascii="Times New Roman" w:eastAsia="Times New Roman" w:hAnsi="Times New Roman"/>
          <w:color w:val="1D1D1D"/>
          <w:sz w:val="20"/>
          <w:szCs w:val="20"/>
          <w:bdr w:val="none" w:sz="0" w:space="0" w:color="auto" w:frame="1"/>
        </w:rPr>
        <w:t>Я,</w:t>
      </w:r>
      <w:r w:rsidRPr="00DA0986">
        <w:rPr>
          <w:rFonts w:ascii="inherit" w:eastAsia="Times New Roman" w:hAnsi="inherit"/>
          <w:color w:val="1D1D1D"/>
          <w:sz w:val="20"/>
          <w:szCs w:val="20"/>
          <w:bdr w:val="none" w:sz="0" w:space="0" w:color="auto" w:frame="1"/>
        </w:rPr>
        <w:t> </w:t>
      </w:r>
      <w:r w:rsidRPr="00DA0986">
        <w:rPr>
          <w:rFonts w:ascii="Times New Roman" w:eastAsia="Times New Roman" w:hAnsi="Times New Roman"/>
          <w:color w:val="1D1D1D"/>
          <w:sz w:val="20"/>
          <w:szCs w:val="20"/>
          <w:bdr w:val="none" w:sz="0" w:space="0" w:color="auto" w:frame="1"/>
        </w:rPr>
        <w:t>____________________________________________________________________,</w:t>
      </w:r>
    </w:p>
    <w:p w:rsidR="0086106E" w:rsidRPr="00DA0986" w:rsidRDefault="0086106E" w:rsidP="0086106E">
      <w:pPr>
        <w:shd w:val="clear" w:color="auto" w:fill="FFFFFF"/>
        <w:spacing w:after="0" w:line="168" w:lineRule="atLeast"/>
        <w:jc w:val="center"/>
        <w:textAlignment w:val="baseline"/>
        <w:rPr>
          <w:rFonts w:ascii="Helvetica" w:eastAsia="Times New Roman" w:hAnsi="Helvetica" w:cs="Helvetica"/>
          <w:color w:val="1D1D1D"/>
          <w:sz w:val="20"/>
          <w:szCs w:val="20"/>
        </w:rPr>
      </w:pPr>
      <w:r w:rsidRPr="00DA0986">
        <w:rPr>
          <w:rFonts w:ascii="Times New Roman" w:eastAsia="Times New Roman" w:hAnsi="Times New Roman"/>
          <w:color w:val="1D1D1D"/>
          <w:sz w:val="20"/>
          <w:szCs w:val="20"/>
          <w:bdr w:val="none" w:sz="0" w:space="0" w:color="auto" w:frame="1"/>
        </w:rPr>
        <w:t>(Ф.И.О., мать отец, официальный представитель (нужное подчеркнуть))</w:t>
      </w:r>
    </w:p>
    <w:p w:rsidR="0086106E" w:rsidRPr="00DA0986" w:rsidRDefault="0086106E" w:rsidP="0086106E">
      <w:pPr>
        <w:shd w:val="clear" w:color="auto" w:fill="FFFFFF"/>
        <w:spacing w:after="0" w:line="168" w:lineRule="atLeast"/>
        <w:jc w:val="center"/>
        <w:textAlignment w:val="baseline"/>
        <w:rPr>
          <w:rFonts w:ascii="Helvetica" w:eastAsia="Times New Roman" w:hAnsi="Helvetica" w:cs="Helvetica"/>
          <w:color w:val="1D1D1D"/>
          <w:sz w:val="20"/>
          <w:szCs w:val="20"/>
        </w:rPr>
      </w:pPr>
      <w:r w:rsidRPr="00DA0986">
        <w:rPr>
          <w:rFonts w:ascii="Times New Roman" w:eastAsia="Times New Roman" w:hAnsi="Times New Roman"/>
          <w:color w:val="1D1D1D"/>
          <w:sz w:val="20"/>
          <w:szCs w:val="20"/>
          <w:bdr w:val="none" w:sz="0" w:space="0" w:color="auto" w:frame="1"/>
        </w:rPr>
        <w:t> </w:t>
      </w:r>
    </w:p>
    <w:p w:rsidR="0086106E" w:rsidRPr="00DA0986" w:rsidRDefault="0086106E" w:rsidP="0086106E">
      <w:pPr>
        <w:shd w:val="clear" w:color="auto" w:fill="FFFFFF"/>
        <w:spacing w:after="0" w:line="168" w:lineRule="atLeast"/>
        <w:textAlignment w:val="baseline"/>
        <w:rPr>
          <w:rFonts w:ascii="Helvetica" w:eastAsia="Times New Roman" w:hAnsi="Helvetica" w:cs="Helvetica"/>
          <w:color w:val="1D1D1D"/>
          <w:sz w:val="20"/>
          <w:szCs w:val="20"/>
        </w:rPr>
      </w:pPr>
      <w:r w:rsidRPr="00DA0986">
        <w:rPr>
          <w:rFonts w:ascii="Times New Roman" w:eastAsia="Times New Roman" w:hAnsi="Times New Roman"/>
          <w:color w:val="1D1D1D"/>
          <w:sz w:val="20"/>
          <w:szCs w:val="20"/>
          <w:bdr w:val="none" w:sz="0" w:space="0" w:color="auto" w:frame="1"/>
        </w:rPr>
        <w:t>_______________________________________________________________________</w:t>
      </w:r>
      <w:r w:rsidRPr="00DA0986">
        <w:rPr>
          <w:rFonts w:ascii="inherit" w:eastAsia="Times New Roman" w:hAnsi="inherit"/>
          <w:color w:val="1D1D1D"/>
          <w:sz w:val="20"/>
          <w:szCs w:val="20"/>
          <w:bdr w:val="none" w:sz="0" w:space="0" w:color="auto" w:frame="1"/>
        </w:rPr>
        <w:t> </w:t>
      </w:r>
    </w:p>
    <w:p w:rsidR="0086106E" w:rsidRPr="00DA0986" w:rsidRDefault="0086106E" w:rsidP="0086106E">
      <w:pPr>
        <w:shd w:val="clear" w:color="auto" w:fill="FFFFFF"/>
        <w:spacing w:after="0" w:line="168" w:lineRule="atLeast"/>
        <w:jc w:val="center"/>
        <w:textAlignment w:val="baseline"/>
        <w:rPr>
          <w:rFonts w:ascii="Helvetica" w:eastAsia="Times New Roman" w:hAnsi="Helvetica" w:cs="Helvetica"/>
          <w:color w:val="1D1D1D"/>
          <w:sz w:val="20"/>
          <w:szCs w:val="20"/>
        </w:rPr>
      </w:pPr>
      <w:r w:rsidRPr="00DA0986">
        <w:rPr>
          <w:rFonts w:ascii="Times New Roman" w:eastAsia="Times New Roman" w:hAnsi="Times New Roman"/>
          <w:color w:val="1D1D1D"/>
          <w:sz w:val="20"/>
          <w:szCs w:val="20"/>
          <w:bdr w:val="none" w:sz="0" w:space="0" w:color="auto" w:frame="1"/>
        </w:rPr>
        <w:t> </w:t>
      </w:r>
    </w:p>
    <w:p w:rsidR="0086106E" w:rsidRPr="00DA0986" w:rsidRDefault="0086106E" w:rsidP="0086106E">
      <w:pPr>
        <w:shd w:val="clear" w:color="auto" w:fill="FFFFFF"/>
        <w:spacing w:after="0" w:line="360" w:lineRule="atLeast"/>
        <w:textAlignment w:val="baseline"/>
        <w:rPr>
          <w:rFonts w:ascii="Helvetica" w:eastAsia="Times New Roman" w:hAnsi="Helvetica" w:cs="Helvetica"/>
          <w:color w:val="1D1D1D"/>
          <w:sz w:val="20"/>
          <w:szCs w:val="20"/>
        </w:rPr>
      </w:pPr>
      <w:r w:rsidRPr="00DA0986">
        <w:rPr>
          <w:rFonts w:ascii="Times New Roman" w:eastAsia="Times New Roman" w:hAnsi="Times New Roman"/>
          <w:color w:val="1D1D1D"/>
          <w:sz w:val="20"/>
          <w:szCs w:val="20"/>
          <w:bdr w:val="none" w:sz="0" w:space="0" w:color="auto" w:frame="1"/>
        </w:rPr>
        <w:t>_______________________________________________________________________</w:t>
      </w:r>
      <w:r w:rsidRPr="00DA0986">
        <w:rPr>
          <w:rFonts w:ascii="inherit" w:eastAsia="Times New Roman" w:hAnsi="inherit"/>
          <w:color w:val="1D1D1D"/>
          <w:sz w:val="20"/>
          <w:szCs w:val="20"/>
          <w:bdr w:val="none" w:sz="0" w:space="0" w:color="auto" w:frame="1"/>
        </w:rPr>
        <w:t> </w:t>
      </w:r>
    </w:p>
    <w:p w:rsidR="0086106E" w:rsidRPr="00DA0986" w:rsidRDefault="0086106E" w:rsidP="0086106E">
      <w:pPr>
        <w:shd w:val="clear" w:color="auto" w:fill="FFFFFF"/>
        <w:spacing w:after="0" w:line="168" w:lineRule="atLeast"/>
        <w:jc w:val="center"/>
        <w:textAlignment w:val="baseline"/>
        <w:rPr>
          <w:rFonts w:ascii="Helvetica" w:eastAsia="Times New Roman" w:hAnsi="Helvetica" w:cs="Helvetica"/>
          <w:color w:val="1D1D1D"/>
          <w:sz w:val="20"/>
          <w:szCs w:val="20"/>
        </w:rPr>
      </w:pPr>
      <w:r w:rsidRPr="00DA0986">
        <w:rPr>
          <w:rFonts w:ascii="Times New Roman" w:eastAsia="Times New Roman" w:hAnsi="Times New Roman"/>
          <w:color w:val="1D1D1D"/>
          <w:sz w:val="20"/>
          <w:szCs w:val="20"/>
          <w:bdr w:val="none" w:sz="0" w:space="0" w:color="auto" w:frame="1"/>
        </w:rPr>
        <w:t>(фамилия, имя автора работы в родительном падеже)</w:t>
      </w:r>
    </w:p>
    <w:p w:rsidR="0086106E" w:rsidRPr="00DA0986" w:rsidRDefault="0086106E" w:rsidP="0086106E">
      <w:pPr>
        <w:shd w:val="clear" w:color="auto" w:fill="FFFFFF"/>
        <w:spacing w:after="0" w:line="360" w:lineRule="atLeast"/>
        <w:textAlignment w:val="baseline"/>
        <w:rPr>
          <w:rFonts w:ascii="Helvetica" w:eastAsia="Times New Roman" w:hAnsi="Helvetica" w:cs="Helvetica"/>
          <w:color w:val="1D1D1D"/>
          <w:sz w:val="20"/>
          <w:szCs w:val="20"/>
        </w:rPr>
      </w:pPr>
      <w:r w:rsidRPr="00DA0986">
        <w:rPr>
          <w:rFonts w:ascii="inherit" w:eastAsia="Times New Roman" w:hAnsi="inherit"/>
          <w:color w:val="1D1D1D"/>
          <w:sz w:val="20"/>
          <w:szCs w:val="20"/>
          <w:bdr w:val="none" w:sz="0" w:space="0" w:color="auto" w:frame="1"/>
        </w:rPr>
        <w:t>      </w:t>
      </w:r>
    </w:p>
    <w:p w:rsidR="0086106E" w:rsidRPr="00DA0986" w:rsidRDefault="0086106E" w:rsidP="0086106E">
      <w:pPr>
        <w:shd w:val="clear" w:color="auto" w:fill="FFFFFF"/>
        <w:spacing w:after="0" w:line="360" w:lineRule="atLeast"/>
        <w:textAlignment w:val="baseline"/>
        <w:rPr>
          <w:rFonts w:ascii="Helvetica" w:eastAsia="Times New Roman" w:hAnsi="Helvetica" w:cs="Helvetica"/>
          <w:color w:val="1D1D1D"/>
          <w:sz w:val="20"/>
          <w:szCs w:val="20"/>
        </w:rPr>
      </w:pPr>
      <w:r w:rsidRPr="00DA0986">
        <w:rPr>
          <w:rFonts w:ascii="Times New Roman" w:eastAsia="Times New Roman" w:hAnsi="Times New Roman"/>
          <w:color w:val="1D1D1D"/>
          <w:sz w:val="20"/>
          <w:szCs w:val="20"/>
          <w:bdr w:val="none" w:sz="0" w:space="0" w:color="auto" w:frame="1"/>
        </w:rPr>
        <w:t>передаю права на использование работы ___________________________________</w:t>
      </w:r>
    </w:p>
    <w:p w:rsidR="0086106E" w:rsidRPr="00DA0986" w:rsidRDefault="0086106E" w:rsidP="0086106E">
      <w:pPr>
        <w:shd w:val="clear" w:color="auto" w:fill="FFFFFF"/>
        <w:spacing w:after="0" w:line="360" w:lineRule="atLeast"/>
        <w:textAlignment w:val="baseline"/>
        <w:rPr>
          <w:rFonts w:ascii="Helvetica" w:eastAsia="Times New Roman" w:hAnsi="Helvetica" w:cs="Helvetica"/>
          <w:color w:val="1D1D1D"/>
          <w:sz w:val="20"/>
          <w:szCs w:val="20"/>
        </w:rPr>
      </w:pPr>
      <w:r w:rsidRPr="00DA0986">
        <w:rPr>
          <w:rFonts w:ascii="Times New Roman" w:eastAsia="Times New Roman" w:hAnsi="Times New Roman"/>
          <w:color w:val="1D1D1D"/>
          <w:sz w:val="20"/>
          <w:szCs w:val="20"/>
          <w:bdr w:val="none" w:sz="0" w:space="0" w:color="auto" w:frame="1"/>
        </w:rPr>
        <w:t>______________________________________________________________________</w:t>
      </w:r>
    </w:p>
    <w:p w:rsidR="0086106E" w:rsidRPr="00DA0986" w:rsidRDefault="0086106E" w:rsidP="0086106E">
      <w:pPr>
        <w:shd w:val="clear" w:color="auto" w:fill="FFFFFF"/>
        <w:spacing w:after="0" w:line="360" w:lineRule="atLeast"/>
        <w:textAlignment w:val="baseline"/>
        <w:rPr>
          <w:rFonts w:ascii="Helvetica" w:eastAsia="Times New Roman" w:hAnsi="Helvetica" w:cs="Helvetica"/>
          <w:color w:val="1D1D1D"/>
          <w:sz w:val="20"/>
          <w:szCs w:val="20"/>
        </w:rPr>
      </w:pPr>
      <w:r w:rsidRPr="00DA0986">
        <w:rPr>
          <w:rFonts w:ascii="inherit" w:eastAsia="Times New Roman" w:hAnsi="inherit"/>
          <w:color w:val="1D1D1D"/>
          <w:sz w:val="20"/>
          <w:szCs w:val="20"/>
          <w:bdr w:val="none" w:sz="0" w:space="0" w:color="auto" w:frame="1"/>
        </w:rPr>
        <w:t> </w:t>
      </w:r>
      <w:r w:rsidRPr="001711C4">
        <w:rPr>
          <w:rFonts w:ascii="Times New Roman" w:eastAsia="Times New Roman" w:hAnsi="Times New Roman"/>
          <w:color w:val="1D1D1D"/>
          <w:sz w:val="20"/>
          <w:szCs w:val="20"/>
          <w:bdr w:val="none" w:sz="0" w:space="0" w:color="auto" w:frame="1"/>
        </w:rPr>
        <w:t>Нижнедонскому благочинию Шахтинской епархии</w:t>
      </w:r>
      <w:r w:rsidRPr="00DA0986">
        <w:rPr>
          <w:rFonts w:ascii="Times New Roman" w:eastAsia="Times New Roman" w:hAnsi="Times New Roman"/>
          <w:color w:val="1D1D1D"/>
          <w:sz w:val="20"/>
          <w:szCs w:val="20"/>
          <w:bdr w:val="none" w:sz="0" w:space="0" w:color="auto" w:frame="1"/>
        </w:rPr>
        <w:t xml:space="preserve"> Русской Православной Церкви.</w:t>
      </w:r>
    </w:p>
    <w:p w:rsidR="0086106E" w:rsidRPr="00DA0986" w:rsidRDefault="0086106E" w:rsidP="0086106E">
      <w:pPr>
        <w:shd w:val="clear" w:color="auto" w:fill="FFFFFF"/>
        <w:spacing w:after="0" w:line="360" w:lineRule="atLeast"/>
        <w:textAlignment w:val="baseline"/>
        <w:rPr>
          <w:rFonts w:ascii="Helvetica" w:eastAsia="Times New Roman" w:hAnsi="Helvetica" w:cs="Helvetica"/>
          <w:color w:val="1D1D1D"/>
          <w:sz w:val="20"/>
          <w:szCs w:val="20"/>
        </w:rPr>
      </w:pPr>
      <w:r w:rsidRPr="00DA0986">
        <w:rPr>
          <w:rFonts w:ascii="Times New Roman" w:eastAsia="Times New Roman" w:hAnsi="Times New Roman"/>
          <w:color w:val="1D1D1D"/>
          <w:sz w:val="20"/>
          <w:szCs w:val="20"/>
          <w:bdr w:val="none" w:sz="0" w:space="0" w:color="auto" w:frame="1"/>
        </w:rPr>
        <w:lastRenderedPageBreak/>
        <w:t> </w:t>
      </w:r>
    </w:p>
    <w:p w:rsidR="0086106E" w:rsidRPr="00DA0986" w:rsidRDefault="0086106E" w:rsidP="0086106E">
      <w:pPr>
        <w:shd w:val="clear" w:color="auto" w:fill="FFFFFF"/>
        <w:spacing w:after="0" w:line="360" w:lineRule="atLeast"/>
        <w:textAlignment w:val="baseline"/>
        <w:rPr>
          <w:rFonts w:ascii="Helvetica" w:eastAsia="Times New Roman" w:hAnsi="Helvetica" w:cs="Helvetica"/>
          <w:color w:val="1D1D1D"/>
          <w:sz w:val="20"/>
          <w:szCs w:val="20"/>
        </w:rPr>
      </w:pPr>
      <w:r w:rsidRPr="00DA0986">
        <w:rPr>
          <w:rFonts w:ascii="Times New Roman" w:eastAsia="Times New Roman" w:hAnsi="Times New Roman"/>
          <w:color w:val="1D1D1D"/>
          <w:sz w:val="20"/>
          <w:szCs w:val="20"/>
          <w:bdr w:val="none" w:sz="0" w:space="0" w:color="auto" w:frame="1"/>
        </w:rPr>
        <w:t> </w:t>
      </w:r>
    </w:p>
    <w:p w:rsidR="0086106E" w:rsidRPr="00DA0986" w:rsidRDefault="0086106E" w:rsidP="0086106E">
      <w:pPr>
        <w:shd w:val="clear" w:color="auto" w:fill="FFFFFF"/>
        <w:spacing w:after="0" w:line="360" w:lineRule="atLeast"/>
        <w:textAlignment w:val="baseline"/>
        <w:rPr>
          <w:rFonts w:ascii="Helvetica" w:eastAsia="Times New Roman" w:hAnsi="Helvetica" w:cs="Helvetica"/>
          <w:color w:val="1D1D1D"/>
          <w:sz w:val="20"/>
          <w:szCs w:val="20"/>
        </w:rPr>
      </w:pPr>
      <w:r w:rsidRPr="00DA0986">
        <w:rPr>
          <w:rFonts w:ascii="Times New Roman" w:eastAsia="Times New Roman" w:hAnsi="Times New Roman"/>
          <w:color w:val="1D1D1D"/>
          <w:sz w:val="20"/>
          <w:szCs w:val="20"/>
          <w:bdr w:val="none" w:sz="0" w:space="0" w:color="auto" w:frame="1"/>
        </w:rPr>
        <w:t>«</w:t>
      </w:r>
      <w:r w:rsidRPr="00DA0986">
        <w:rPr>
          <w:rFonts w:ascii="inherit" w:eastAsia="Times New Roman" w:hAnsi="inherit"/>
          <w:color w:val="1D1D1D"/>
          <w:sz w:val="20"/>
          <w:szCs w:val="20"/>
          <w:bdr w:val="none" w:sz="0" w:space="0" w:color="auto" w:frame="1"/>
        </w:rPr>
        <w:t>    </w:t>
      </w:r>
      <w:r w:rsidRPr="00DA0986">
        <w:rPr>
          <w:rFonts w:ascii="inherit" w:eastAsia="Times New Roman" w:hAnsi="inherit"/>
          <w:color w:val="1D1D1D"/>
          <w:sz w:val="20"/>
          <w:szCs w:val="20"/>
        </w:rPr>
        <w:t> </w:t>
      </w:r>
      <w:r w:rsidRPr="00DA0986">
        <w:rPr>
          <w:rFonts w:ascii="Times New Roman" w:eastAsia="Times New Roman" w:hAnsi="Times New Roman"/>
          <w:color w:val="1D1D1D"/>
          <w:sz w:val="20"/>
          <w:szCs w:val="20"/>
          <w:bdr w:val="none" w:sz="0" w:space="0" w:color="auto" w:frame="1"/>
        </w:rPr>
        <w:t>»________________20__г.</w:t>
      </w:r>
      <w:r w:rsidRPr="00DA0986">
        <w:rPr>
          <w:rFonts w:ascii="inherit" w:eastAsia="Times New Roman" w:hAnsi="inherit"/>
          <w:color w:val="1D1D1D"/>
          <w:sz w:val="20"/>
          <w:szCs w:val="20"/>
          <w:bdr w:val="none" w:sz="0" w:space="0" w:color="auto" w:frame="1"/>
        </w:rPr>
        <w:t>            </w:t>
      </w:r>
      <w:r w:rsidRPr="00DA0986">
        <w:rPr>
          <w:rFonts w:ascii="inherit" w:eastAsia="Times New Roman" w:hAnsi="inherit"/>
          <w:color w:val="1D1D1D"/>
          <w:sz w:val="20"/>
          <w:szCs w:val="20"/>
        </w:rPr>
        <w:t> </w:t>
      </w:r>
      <w:r w:rsidRPr="00DA0986">
        <w:rPr>
          <w:rFonts w:ascii="Times New Roman" w:eastAsia="Times New Roman" w:hAnsi="Times New Roman"/>
          <w:color w:val="1D1D1D"/>
          <w:sz w:val="20"/>
          <w:szCs w:val="20"/>
          <w:bdr w:val="none" w:sz="0" w:space="0" w:color="auto" w:frame="1"/>
        </w:rPr>
        <w:t>________</w:t>
      </w:r>
      <w:r w:rsidRPr="00DA0986">
        <w:rPr>
          <w:rFonts w:ascii="inherit" w:eastAsia="Times New Roman" w:hAnsi="inherit"/>
          <w:color w:val="1D1D1D"/>
          <w:sz w:val="20"/>
          <w:szCs w:val="20"/>
          <w:bdr w:val="none" w:sz="0" w:space="0" w:color="auto" w:frame="1"/>
        </w:rPr>
        <w:t>            </w:t>
      </w:r>
      <w:r w:rsidRPr="00DA0986">
        <w:rPr>
          <w:rFonts w:ascii="inherit" w:eastAsia="Times New Roman" w:hAnsi="inherit"/>
          <w:color w:val="1D1D1D"/>
          <w:sz w:val="20"/>
          <w:szCs w:val="20"/>
        </w:rPr>
        <w:t> </w:t>
      </w:r>
      <w:r w:rsidRPr="00DA0986">
        <w:rPr>
          <w:rFonts w:ascii="Times New Roman" w:eastAsia="Times New Roman" w:hAnsi="Times New Roman"/>
          <w:color w:val="1D1D1D"/>
          <w:sz w:val="20"/>
          <w:szCs w:val="20"/>
          <w:bdr w:val="none" w:sz="0" w:space="0" w:color="auto" w:frame="1"/>
        </w:rPr>
        <w:t>___________________</w:t>
      </w:r>
    </w:p>
    <w:p w:rsidR="0086106E" w:rsidRDefault="0086106E" w:rsidP="0086106E">
      <w:pPr>
        <w:shd w:val="clear" w:color="auto" w:fill="FFFFFF"/>
        <w:spacing w:after="0" w:line="240" w:lineRule="atLeast"/>
        <w:textAlignment w:val="baseline"/>
        <w:rPr>
          <w:rFonts w:ascii="Times New Roman" w:eastAsia="Times New Roman" w:hAnsi="Times New Roman"/>
          <w:color w:val="1D1D1D"/>
          <w:sz w:val="20"/>
          <w:szCs w:val="20"/>
          <w:bdr w:val="none" w:sz="0" w:space="0" w:color="auto" w:frame="1"/>
        </w:rPr>
      </w:pPr>
      <w:r w:rsidRPr="00DA0986">
        <w:rPr>
          <w:rFonts w:ascii="inherit" w:eastAsia="Times New Roman" w:hAnsi="inherit"/>
          <w:color w:val="1D1D1D"/>
          <w:sz w:val="20"/>
          <w:szCs w:val="20"/>
          <w:bdr w:val="none" w:sz="0" w:space="0" w:color="auto" w:frame="1"/>
        </w:rPr>
        <w:t>                                                                     </w:t>
      </w:r>
      <w:r w:rsidRPr="00DA0986">
        <w:rPr>
          <w:rFonts w:ascii="Times New Roman" w:eastAsia="Times New Roman" w:hAnsi="Times New Roman"/>
          <w:color w:val="1D1D1D"/>
          <w:sz w:val="20"/>
          <w:szCs w:val="20"/>
          <w:bdr w:val="none" w:sz="0" w:space="0" w:color="auto" w:frame="1"/>
        </w:rPr>
        <w:t xml:space="preserve">         </w:t>
      </w:r>
      <w:r w:rsidRPr="00DA0986">
        <w:rPr>
          <w:rFonts w:ascii="inherit" w:eastAsia="Times New Roman" w:hAnsi="inherit"/>
          <w:color w:val="1D1D1D"/>
          <w:sz w:val="20"/>
          <w:szCs w:val="20"/>
        </w:rPr>
        <w:t> </w:t>
      </w:r>
      <w:r w:rsidRPr="00DA0986">
        <w:rPr>
          <w:rFonts w:ascii="Times New Roman" w:eastAsia="Times New Roman" w:hAnsi="Times New Roman"/>
          <w:color w:val="1D1D1D"/>
          <w:sz w:val="20"/>
          <w:szCs w:val="20"/>
        </w:rPr>
        <w:t xml:space="preserve">  </w:t>
      </w:r>
      <w:r w:rsidRPr="00DA0986">
        <w:rPr>
          <w:rFonts w:ascii="Times New Roman" w:eastAsia="Times New Roman" w:hAnsi="Times New Roman"/>
          <w:color w:val="1D1D1D"/>
          <w:sz w:val="20"/>
          <w:szCs w:val="20"/>
          <w:bdr w:val="none" w:sz="0" w:space="0" w:color="auto" w:frame="1"/>
        </w:rPr>
        <w:t>(Подпись)</w:t>
      </w:r>
      <w:r w:rsidRPr="00DA0986">
        <w:rPr>
          <w:rFonts w:ascii="inherit" w:eastAsia="Times New Roman" w:hAnsi="inherit"/>
          <w:color w:val="1D1D1D"/>
          <w:sz w:val="20"/>
          <w:szCs w:val="20"/>
          <w:bdr w:val="none" w:sz="0" w:space="0" w:color="auto" w:frame="1"/>
        </w:rPr>
        <w:t>             </w:t>
      </w:r>
      <w:r w:rsidRPr="00DA0986">
        <w:rPr>
          <w:rFonts w:ascii="inherit" w:eastAsia="Times New Roman" w:hAnsi="inherit"/>
          <w:color w:val="1D1D1D"/>
          <w:sz w:val="20"/>
          <w:szCs w:val="20"/>
        </w:rPr>
        <w:t> </w:t>
      </w:r>
      <w:r w:rsidRPr="00DA0986">
        <w:rPr>
          <w:rFonts w:ascii="Times New Roman" w:eastAsia="Times New Roman" w:hAnsi="Times New Roman"/>
          <w:color w:val="1D1D1D"/>
          <w:sz w:val="20"/>
          <w:szCs w:val="20"/>
        </w:rPr>
        <w:t xml:space="preserve">        </w:t>
      </w:r>
      <w:r w:rsidRPr="00DA0986">
        <w:rPr>
          <w:rFonts w:ascii="Times New Roman" w:eastAsia="Times New Roman" w:hAnsi="Times New Roman"/>
          <w:color w:val="1D1D1D"/>
          <w:sz w:val="20"/>
          <w:szCs w:val="20"/>
          <w:bdr w:val="none" w:sz="0" w:space="0" w:color="auto" w:frame="1"/>
        </w:rPr>
        <w:t>(Расшифровка подписи)</w:t>
      </w:r>
    </w:p>
    <w:p w:rsidR="0086106E" w:rsidRPr="00DA0986" w:rsidRDefault="0086106E" w:rsidP="0086106E">
      <w:pPr>
        <w:shd w:val="clear" w:color="auto" w:fill="FFFFFF"/>
        <w:spacing w:after="0" w:line="240" w:lineRule="atLeast"/>
        <w:textAlignment w:val="baseline"/>
        <w:rPr>
          <w:rFonts w:ascii="Times New Roman" w:eastAsia="Times New Roman" w:hAnsi="Times New Roman"/>
          <w:color w:val="1D1D1D"/>
          <w:sz w:val="20"/>
          <w:szCs w:val="20"/>
          <w:bdr w:val="none" w:sz="0" w:space="0" w:color="auto" w:frame="1"/>
        </w:rPr>
      </w:pPr>
    </w:p>
    <w:p w:rsidR="0086106E" w:rsidRDefault="0086106E" w:rsidP="0086106E">
      <w:pPr>
        <w:autoSpaceDE w:val="0"/>
        <w:autoSpaceDN w:val="0"/>
        <w:adjustRightInd w:val="0"/>
        <w:spacing w:after="0" w:line="240" w:lineRule="auto"/>
        <w:jc w:val="right"/>
        <w:rPr>
          <w:rFonts w:ascii="Times New Roman" w:hAnsi="Times New Roman"/>
          <w:bCs/>
          <w:sz w:val="20"/>
          <w:szCs w:val="20"/>
        </w:rPr>
      </w:pPr>
    </w:p>
    <w:p w:rsidR="0086106E" w:rsidRDefault="0086106E" w:rsidP="0086106E">
      <w:pPr>
        <w:autoSpaceDE w:val="0"/>
        <w:autoSpaceDN w:val="0"/>
        <w:adjustRightInd w:val="0"/>
        <w:spacing w:after="0" w:line="240" w:lineRule="auto"/>
        <w:jc w:val="right"/>
        <w:rPr>
          <w:rFonts w:ascii="Times New Roman" w:hAnsi="Times New Roman"/>
          <w:bCs/>
          <w:sz w:val="20"/>
          <w:szCs w:val="20"/>
        </w:rPr>
      </w:pPr>
      <w:r w:rsidRPr="00640DEB">
        <w:rPr>
          <w:rFonts w:ascii="Times New Roman" w:hAnsi="Times New Roman"/>
          <w:bCs/>
          <w:sz w:val="20"/>
          <w:szCs w:val="20"/>
        </w:rPr>
        <w:t>Приложение № 4</w:t>
      </w:r>
    </w:p>
    <w:p w:rsidR="0086106E" w:rsidRDefault="0086106E" w:rsidP="0086106E">
      <w:pPr>
        <w:autoSpaceDE w:val="0"/>
        <w:autoSpaceDN w:val="0"/>
        <w:adjustRightInd w:val="0"/>
        <w:spacing w:after="0" w:line="240" w:lineRule="auto"/>
        <w:jc w:val="center"/>
        <w:rPr>
          <w:rFonts w:ascii="Times New Roman" w:hAnsi="Times New Roman"/>
          <w:b/>
          <w:bCs/>
          <w:sz w:val="20"/>
          <w:szCs w:val="20"/>
        </w:rPr>
      </w:pPr>
      <w:r w:rsidRPr="001711C4">
        <w:rPr>
          <w:rFonts w:ascii="Times New Roman" w:hAnsi="Times New Roman"/>
          <w:b/>
          <w:bCs/>
          <w:sz w:val="20"/>
          <w:szCs w:val="20"/>
        </w:rPr>
        <w:t>Заяв</w:t>
      </w:r>
      <w:r>
        <w:rPr>
          <w:rFonts w:ascii="Times New Roman" w:hAnsi="Times New Roman"/>
          <w:b/>
          <w:bCs/>
          <w:sz w:val="20"/>
          <w:szCs w:val="20"/>
        </w:rPr>
        <w:t>ка на участие в конкурсе рисунков</w:t>
      </w:r>
      <w:r w:rsidRPr="001711C4">
        <w:rPr>
          <w:rFonts w:ascii="Times New Roman" w:hAnsi="Times New Roman"/>
          <w:b/>
          <w:bCs/>
          <w:sz w:val="20"/>
          <w:szCs w:val="20"/>
        </w:rPr>
        <w:t xml:space="preserve"> для детей и юношества</w:t>
      </w:r>
    </w:p>
    <w:p w:rsidR="0086106E" w:rsidRDefault="0086106E" w:rsidP="0086106E">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«Святой благоверный князь Александр Невский –</w:t>
      </w:r>
    </w:p>
    <w:p w:rsidR="0086106E" w:rsidRPr="001711C4" w:rsidRDefault="0086106E" w:rsidP="0086106E">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Опора земли Русской».</w:t>
      </w:r>
    </w:p>
    <w:p w:rsidR="0086106E" w:rsidRDefault="0086106E" w:rsidP="0086106E">
      <w:pPr>
        <w:autoSpaceDE w:val="0"/>
        <w:autoSpaceDN w:val="0"/>
        <w:adjustRightInd w:val="0"/>
        <w:spacing w:after="0" w:line="240" w:lineRule="auto"/>
        <w:jc w:val="center"/>
        <w:rPr>
          <w:rFonts w:ascii="Times New Roman" w:hAnsi="Times New Roman"/>
          <w:bCs/>
          <w:sz w:val="20"/>
          <w:szCs w:val="20"/>
        </w:rPr>
      </w:pPr>
    </w:p>
    <w:p w:rsidR="0086106E" w:rsidRDefault="0086106E" w:rsidP="0086106E">
      <w:pPr>
        <w:autoSpaceDE w:val="0"/>
        <w:autoSpaceDN w:val="0"/>
        <w:adjustRightInd w:val="0"/>
        <w:spacing w:after="0" w:line="240" w:lineRule="auto"/>
        <w:jc w:val="right"/>
        <w:rPr>
          <w:rFonts w:ascii="Times New Roman" w:hAnsi="Times New Roman"/>
          <w:bCs/>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579"/>
        <w:gridCol w:w="894"/>
        <w:gridCol w:w="1025"/>
        <w:gridCol w:w="1386"/>
        <w:gridCol w:w="1279"/>
        <w:gridCol w:w="1461"/>
        <w:gridCol w:w="1276"/>
        <w:gridCol w:w="1134"/>
      </w:tblGrid>
      <w:tr w:rsidR="0086106E" w:rsidRPr="009608D3" w:rsidTr="00D00396">
        <w:tc>
          <w:tcPr>
            <w:tcW w:w="997" w:type="dxa"/>
            <w:shd w:val="clear" w:color="auto" w:fill="auto"/>
          </w:tcPr>
          <w:p w:rsidR="0086106E" w:rsidRPr="009608D3" w:rsidRDefault="0086106E" w:rsidP="00D00396">
            <w:pPr>
              <w:autoSpaceDE w:val="0"/>
              <w:autoSpaceDN w:val="0"/>
              <w:adjustRightInd w:val="0"/>
              <w:spacing w:after="0" w:line="240" w:lineRule="auto"/>
              <w:rPr>
                <w:rFonts w:ascii="Times New Roman" w:hAnsi="Times New Roman"/>
                <w:bCs/>
                <w:sz w:val="20"/>
                <w:szCs w:val="20"/>
              </w:rPr>
            </w:pPr>
            <w:r w:rsidRPr="009608D3">
              <w:rPr>
                <w:rFonts w:ascii="Times New Roman" w:hAnsi="Times New Roman"/>
                <w:bCs/>
                <w:sz w:val="20"/>
                <w:szCs w:val="20"/>
              </w:rPr>
              <w:t>Фамилия</w:t>
            </w:r>
          </w:p>
        </w:tc>
        <w:tc>
          <w:tcPr>
            <w:tcW w:w="579" w:type="dxa"/>
            <w:shd w:val="clear" w:color="auto" w:fill="auto"/>
          </w:tcPr>
          <w:p w:rsidR="0086106E" w:rsidRPr="009608D3" w:rsidRDefault="0086106E" w:rsidP="00D00396">
            <w:pPr>
              <w:autoSpaceDE w:val="0"/>
              <w:autoSpaceDN w:val="0"/>
              <w:adjustRightInd w:val="0"/>
              <w:spacing w:after="0" w:line="240" w:lineRule="auto"/>
              <w:rPr>
                <w:rFonts w:ascii="Times New Roman" w:hAnsi="Times New Roman"/>
                <w:bCs/>
                <w:sz w:val="20"/>
                <w:szCs w:val="20"/>
              </w:rPr>
            </w:pPr>
            <w:r w:rsidRPr="009608D3">
              <w:rPr>
                <w:rFonts w:ascii="Times New Roman" w:hAnsi="Times New Roman"/>
                <w:bCs/>
                <w:sz w:val="20"/>
                <w:szCs w:val="20"/>
              </w:rPr>
              <w:t>Имя</w:t>
            </w:r>
          </w:p>
        </w:tc>
        <w:tc>
          <w:tcPr>
            <w:tcW w:w="894" w:type="dxa"/>
            <w:shd w:val="clear" w:color="auto" w:fill="auto"/>
          </w:tcPr>
          <w:p w:rsidR="0086106E" w:rsidRPr="009608D3" w:rsidRDefault="0086106E" w:rsidP="00D00396">
            <w:pPr>
              <w:autoSpaceDE w:val="0"/>
              <w:autoSpaceDN w:val="0"/>
              <w:adjustRightInd w:val="0"/>
              <w:spacing w:after="0" w:line="240" w:lineRule="auto"/>
              <w:rPr>
                <w:rFonts w:ascii="Times New Roman" w:hAnsi="Times New Roman"/>
                <w:bCs/>
                <w:sz w:val="20"/>
                <w:szCs w:val="20"/>
              </w:rPr>
            </w:pPr>
            <w:r w:rsidRPr="009608D3">
              <w:rPr>
                <w:rFonts w:ascii="Times New Roman" w:hAnsi="Times New Roman"/>
                <w:bCs/>
                <w:sz w:val="20"/>
                <w:szCs w:val="20"/>
              </w:rPr>
              <w:t>Возраст</w:t>
            </w:r>
          </w:p>
        </w:tc>
        <w:tc>
          <w:tcPr>
            <w:tcW w:w="1025" w:type="dxa"/>
            <w:shd w:val="clear" w:color="auto" w:fill="auto"/>
          </w:tcPr>
          <w:p w:rsidR="0086106E" w:rsidRPr="009608D3" w:rsidRDefault="0086106E" w:rsidP="00D00396">
            <w:pPr>
              <w:autoSpaceDE w:val="0"/>
              <w:autoSpaceDN w:val="0"/>
              <w:adjustRightInd w:val="0"/>
              <w:spacing w:after="0" w:line="240" w:lineRule="auto"/>
              <w:rPr>
                <w:rFonts w:ascii="Times New Roman" w:hAnsi="Times New Roman"/>
                <w:bCs/>
                <w:sz w:val="20"/>
                <w:szCs w:val="20"/>
              </w:rPr>
            </w:pPr>
            <w:r w:rsidRPr="009608D3">
              <w:rPr>
                <w:rFonts w:ascii="Times New Roman" w:hAnsi="Times New Roman"/>
                <w:bCs/>
                <w:sz w:val="20"/>
                <w:szCs w:val="20"/>
              </w:rPr>
              <w:t>Название рисунка</w:t>
            </w:r>
          </w:p>
        </w:tc>
        <w:tc>
          <w:tcPr>
            <w:tcW w:w="1386" w:type="dxa"/>
            <w:shd w:val="clear" w:color="auto" w:fill="auto"/>
          </w:tcPr>
          <w:p w:rsidR="0086106E" w:rsidRPr="009608D3" w:rsidRDefault="0086106E" w:rsidP="00D00396">
            <w:pPr>
              <w:autoSpaceDE w:val="0"/>
              <w:autoSpaceDN w:val="0"/>
              <w:adjustRightInd w:val="0"/>
              <w:spacing w:after="0" w:line="240" w:lineRule="auto"/>
              <w:rPr>
                <w:rFonts w:ascii="Times New Roman" w:hAnsi="Times New Roman"/>
                <w:bCs/>
                <w:sz w:val="20"/>
                <w:szCs w:val="20"/>
              </w:rPr>
            </w:pPr>
            <w:r w:rsidRPr="009608D3">
              <w:rPr>
                <w:rFonts w:ascii="Times New Roman" w:eastAsia="Times New Roman" w:hAnsi="Times New Roman"/>
                <w:sz w:val="20"/>
                <w:szCs w:val="20"/>
              </w:rPr>
              <w:t>Адрес учреждения и эл. почта</w:t>
            </w:r>
          </w:p>
        </w:tc>
        <w:tc>
          <w:tcPr>
            <w:tcW w:w="1279" w:type="dxa"/>
            <w:shd w:val="clear" w:color="auto" w:fill="auto"/>
          </w:tcPr>
          <w:p w:rsidR="0086106E" w:rsidRPr="009608D3" w:rsidRDefault="0086106E" w:rsidP="00D00396">
            <w:pPr>
              <w:autoSpaceDE w:val="0"/>
              <w:autoSpaceDN w:val="0"/>
              <w:adjustRightInd w:val="0"/>
              <w:spacing w:after="0" w:line="240" w:lineRule="auto"/>
              <w:rPr>
                <w:rFonts w:ascii="Times New Roman" w:hAnsi="Times New Roman"/>
                <w:bCs/>
                <w:sz w:val="20"/>
                <w:szCs w:val="20"/>
              </w:rPr>
            </w:pPr>
            <w:r w:rsidRPr="009608D3">
              <w:rPr>
                <w:rFonts w:ascii="Times New Roman" w:eastAsia="Times New Roman" w:hAnsi="Times New Roman"/>
                <w:sz w:val="20"/>
                <w:szCs w:val="20"/>
              </w:rPr>
              <w:t>Учреждение (указать название полностью)</w:t>
            </w:r>
          </w:p>
        </w:tc>
        <w:tc>
          <w:tcPr>
            <w:tcW w:w="1461" w:type="dxa"/>
            <w:shd w:val="clear" w:color="auto" w:fill="auto"/>
          </w:tcPr>
          <w:p w:rsidR="0086106E" w:rsidRPr="009608D3" w:rsidRDefault="0086106E" w:rsidP="00D00396">
            <w:pPr>
              <w:autoSpaceDE w:val="0"/>
              <w:autoSpaceDN w:val="0"/>
              <w:adjustRightInd w:val="0"/>
              <w:spacing w:after="0" w:line="240" w:lineRule="auto"/>
              <w:rPr>
                <w:rFonts w:ascii="Times New Roman" w:hAnsi="Times New Roman"/>
                <w:bCs/>
                <w:sz w:val="20"/>
                <w:szCs w:val="20"/>
              </w:rPr>
            </w:pPr>
            <w:r w:rsidRPr="009608D3">
              <w:rPr>
                <w:rFonts w:ascii="Times New Roman" w:eastAsia="Times New Roman" w:hAnsi="Times New Roman"/>
                <w:sz w:val="20"/>
                <w:szCs w:val="20"/>
              </w:rPr>
              <w:t>Педагог (ФИО, должность, место работы)</w:t>
            </w:r>
          </w:p>
        </w:tc>
        <w:tc>
          <w:tcPr>
            <w:tcW w:w="1276" w:type="dxa"/>
            <w:shd w:val="clear" w:color="auto" w:fill="auto"/>
          </w:tcPr>
          <w:p w:rsidR="0086106E" w:rsidRPr="009608D3" w:rsidRDefault="0086106E" w:rsidP="00D00396">
            <w:pPr>
              <w:autoSpaceDE w:val="0"/>
              <w:autoSpaceDN w:val="0"/>
              <w:adjustRightInd w:val="0"/>
              <w:spacing w:after="0" w:line="240" w:lineRule="auto"/>
              <w:rPr>
                <w:rFonts w:ascii="Times New Roman" w:hAnsi="Times New Roman"/>
                <w:bCs/>
                <w:sz w:val="20"/>
                <w:szCs w:val="20"/>
              </w:rPr>
            </w:pPr>
            <w:r w:rsidRPr="009608D3">
              <w:rPr>
                <w:rFonts w:ascii="Times New Roman" w:eastAsia="Times New Roman" w:hAnsi="Times New Roman"/>
                <w:sz w:val="20"/>
                <w:szCs w:val="20"/>
              </w:rPr>
              <w:t>Номер телефона педагога</w:t>
            </w:r>
          </w:p>
        </w:tc>
        <w:tc>
          <w:tcPr>
            <w:tcW w:w="1134" w:type="dxa"/>
            <w:shd w:val="clear" w:color="auto" w:fill="auto"/>
          </w:tcPr>
          <w:p w:rsidR="0086106E" w:rsidRPr="009608D3" w:rsidRDefault="0086106E" w:rsidP="00D00396">
            <w:pPr>
              <w:autoSpaceDE w:val="0"/>
              <w:autoSpaceDN w:val="0"/>
              <w:adjustRightInd w:val="0"/>
              <w:spacing w:after="0" w:line="240" w:lineRule="auto"/>
              <w:rPr>
                <w:rFonts w:ascii="Times New Roman" w:hAnsi="Times New Roman"/>
                <w:bCs/>
                <w:sz w:val="20"/>
                <w:szCs w:val="20"/>
              </w:rPr>
            </w:pPr>
            <w:r w:rsidRPr="009608D3">
              <w:rPr>
                <w:rFonts w:ascii="Times New Roman" w:eastAsia="Times New Roman" w:hAnsi="Times New Roman"/>
                <w:sz w:val="20"/>
                <w:szCs w:val="20"/>
              </w:rPr>
              <w:t>Номер телефона родителя</w:t>
            </w:r>
          </w:p>
        </w:tc>
      </w:tr>
      <w:tr w:rsidR="0086106E" w:rsidRPr="009608D3" w:rsidTr="00D00396">
        <w:tc>
          <w:tcPr>
            <w:tcW w:w="997" w:type="dxa"/>
            <w:shd w:val="clear" w:color="auto" w:fill="auto"/>
          </w:tcPr>
          <w:p w:rsidR="0086106E" w:rsidRPr="009608D3" w:rsidRDefault="0086106E" w:rsidP="00D00396">
            <w:pPr>
              <w:autoSpaceDE w:val="0"/>
              <w:autoSpaceDN w:val="0"/>
              <w:adjustRightInd w:val="0"/>
              <w:spacing w:after="0" w:line="240" w:lineRule="auto"/>
              <w:rPr>
                <w:rFonts w:ascii="Times New Roman" w:hAnsi="Times New Roman"/>
                <w:bCs/>
                <w:sz w:val="20"/>
                <w:szCs w:val="20"/>
              </w:rPr>
            </w:pPr>
          </w:p>
          <w:p w:rsidR="0086106E" w:rsidRPr="009608D3" w:rsidRDefault="0086106E" w:rsidP="00D00396">
            <w:pPr>
              <w:autoSpaceDE w:val="0"/>
              <w:autoSpaceDN w:val="0"/>
              <w:adjustRightInd w:val="0"/>
              <w:spacing w:after="0" w:line="240" w:lineRule="auto"/>
              <w:rPr>
                <w:rFonts w:ascii="Times New Roman" w:hAnsi="Times New Roman"/>
                <w:bCs/>
                <w:sz w:val="20"/>
                <w:szCs w:val="20"/>
              </w:rPr>
            </w:pPr>
          </w:p>
        </w:tc>
        <w:tc>
          <w:tcPr>
            <w:tcW w:w="579" w:type="dxa"/>
            <w:shd w:val="clear" w:color="auto" w:fill="auto"/>
          </w:tcPr>
          <w:p w:rsidR="0086106E" w:rsidRPr="009608D3" w:rsidRDefault="0086106E" w:rsidP="00D00396">
            <w:pPr>
              <w:autoSpaceDE w:val="0"/>
              <w:autoSpaceDN w:val="0"/>
              <w:adjustRightInd w:val="0"/>
              <w:spacing w:after="0" w:line="240" w:lineRule="auto"/>
              <w:rPr>
                <w:rFonts w:ascii="Times New Roman" w:hAnsi="Times New Roman"/>
                <w:bCs/>
                <w:sz w:val="20"/>
                <w:szCs w:val="20"/>
              </w:rPr>
            </w:pPr>
          </w:p>
        </w:tc>
        <w:tc>
          <w:tcPr>
            <w:tcW w:w="894" w:type="dxa"/>
            <w:shd w:val="clear" w:color="auto" w:fill="auto"/>
          </w:tcPr>
          <w:p w:rsidR="0086106E" w:rsidRPr="009608D3" w:rsidRDefault="0086106E" w:rsidP="00D00396">
            <w:pPr>
              <w:autoSpaceDE w:val="0"/>
              <w:autoSpaceDN w:val="0"/>
              <w:adjustRightInd w:val="0"/>
              <w:spacing w:after="0" w:line="240" w:lineRule="auto"/>
              <w:rPr>
                <w:rFonts w:ascii="Times New Roman" w:hAnsi="Times New Roman"/>
                <w:bCs/>
                <w:sz w:val="20"/>
                <w:szCs w:val="20"/>
              </w:rPr>
            </w:pPr>
          </w:p>
        </w:tc>
        <w:tc>
          <w:tcPr>
            <w:tcW w:w="1025" w:type="dxa"/>
            <w:shd w:val="clear" w:color="auto" w:fill="auto"/>
          </w:tcPr>
          <w:p w:rsidR="0086106E" w:rsidRPr="009608D3" w:rsidRDefault="0086106E" w:rsidP="00D00396">
            <w:pPr>
              <w:autoSpaceDE w:val="0"/>
              <w:autoSpaceDN w:val="0"/>
              <w:adjustRightInd w:val="0"/>
              <w:spacing w:after="0" w:line="240" w:lineRule="auto"/>
              <w:rPr>
                <w:rFonts w:ascii="Times New Roman" w:hAnsi="Times New Roman"/>
                <w:bCs/>
                <w:sz w:val="20"/>
                <w:szCs w:val="20"/>
              </w:rPr>
            </w:pPr>
          </w:p>
        </w:tc>
        <w:tc>
          <w:tcPr>
            <w:tcW w:w="1386" w:type="dxa"/>
            <w:shd w:val="clear" w:color="auto" w:fill="auto"/>
          </w:tcPr>
          <w:p w:rsidR="0086106E" w:rsidRPr="009608D3" w:rsidRDefault="0086106E" w:rsidP="00D00396">
            <w:pPr>
              <w:autoSpaceDE w:val="0"/>
              <w:autoSpaceDN w:val="0"/>
              <w:adjustRightInd w:val="0"/>
              <w:spacing w:after="0" w:line="240" w:lineRule="auto"/>
              <w:rPr>
                <w:rFonts w:ascii="Times New Roman" w:eastAsia="Times New Roman" w:hAnsi="Times New Roman"/>
                <w:sz w:val="20"/>
                <w:szCs w:val="20"/>
              </w:rPr>
            </w:pPr>
          </w:p>
        </w:tc>
        <w:tc>
          <w:tcPr>
            <w:tcW w:w="1279" w:type="dxa"/>
            <w:shd w:val="clear" w:color="auto" w:fill="auto"/>
          </w:tcPr>
          <w:p w:rsidR="0086106E" w:rsidRPr="009608D3" w:rsidRDefault="0086106E" w:rsidP="00D00396">
            <w:pPr>
              <w:autoSpaceDE w:val="0"/>
              <w:autoSpaceDN w:val="0"/>
              <w:adjustRightInd w:val="0"/>
              <w:spacing w:after="0" w:line="240" w:lineRule="auto"/>
              <w:rPr>
                <w:rFonts w:ascii="Times New Roman" w:eastAsia="Times New Roman" w:hAnsi="Times New Roman"/>
                <w:sz w:val="20"/>
                <w:szCs w:val="20"/>
              </w:rPr>
            </w:pPr>
          </w:p>
        </w:tc>
        <w:tc>
          <w:tcPr>
            <w:tcW w:w="1461" w:type="dxa"/>
            <w:shd w:val="clear" w:color="auto" w:fill="auto"/>
          </w:tcPr>
          <w:p w:rsidR="0086106E" w:rsidRPr="009608D3" w:rsidRDefault="0086106E" w:rsidP="00D00396">
            <w:pPr>
              <w:autoSpaceDE w:val="0"/>
              <w:autoSpaceDN w:val="0"/>
              <w:adjustRightInd w:val="0"/>
              <w:spacing w:after="0" w:line="240" w:lineRule="auto"/>
              <w:rPr>
                <w:rFonts w:ascii="Times New Roman" w:eastAsia="Times New Roman" w:hAnsi="Times New Roman"/>
                <w:sz w:val="20"/>
                <w:szCs w:val="20"/>
              </w:rPr>
            </w:pPr>
          </w:p>
        </w:tc>
        <w:tc>
          <w:tcPr>
            <w:tcW w:w="1276" w:type="dxa"/>
            <w:shd w:val="clear" w:color="auto" w:fill="auto"/>
          </w:tcPr>
          <w:p w:rsidR="0086106E" w:rsidRPr="009608D3" w:rsidRDefault="0086106E" w:rsidP="00D00396">
            <w:pPr>
              <w:autoSpaceDE w:val="0"/>
              <w:autoSpaceDN w:val="0"/>
              <w:adjustRightInd w:val="0"/>
              <w:spacing w:after="0" w:line="240" w:lineRule="auto"/>
              <w:rPr>
                <w:rFonts w:ascii="Times New Roman" w:eastAsia="Times New Roman" w:hAnsi="Times New Roman"/>
                <w:sz w:val="20"/>
                <w:szCs w:val="20"/>
              </w:rPr>
            </w:pPr>
          </w:p>
        </w:tc>
        <w:tc>
          <w:tcPr>
            <w:tcW w:w="1134" w:type="dxa"/>
            <w:shd w:val="clear" w:color="auto" w:fill="auto"/>
          </w:tcPr>
          <w:p w:rsidR="0086106E" w:rsidRPr="009608D3" w:rsidRDefault="0086106E" w:rsidP="00D00396">
            <w:pPr>
              <w:autoSpaceDE w:val="0"/>
              <w:autoSpaceDN w:val="0"/>
              <w:adjustRightInd w:val="0"/>
              <w:spacing w:after="0" w:line="240" w:lineRule="auto"/>
              <w:rPr>
                <w:rFonts w:ascii="Times New Roman" w:eastAsia="Times New Roman" w:hAnsi="Times New Roman"/>
                <w:sz w:val="20"/>
                <w:szCs w:val="20"/>
              </w:rPr>
            </w:pPr>
          </w:p>
        </w:tc>
      </w:tr>
    </w:tbl>
    <w:p w:rsidR="0086106E" w:rsidRDefault="0086106E" w:rsidP="0086106E">
      <w:pPr>
        <w:autoSpaceDE w:val="0"/>
        <w:autoSpaceDN w:val="0"/>
        <w:adjustRightInd w:val="0"/>
        <w:spacing w:after="0" w:line="240" w:lineRule="auto"/>
        <w:rPr>
          <w:rFonts w:ascii="Times New Roman" w:hAnsi="Times New Roman"/>
          <w:bCs/>
          <w:sz w:val="20"/>
          <w:szCs w:val="20"/>
        </w:rPr>
      </w:pPr>
    </w:p>
    <w:p w:rsidR="0086106E" w:rsidRPr="00640DEB" w:rsidRDefault="0086106E" w:rsidP="0086106E">
      <w:pPr>
        <w:autoSpaceDE w:val="0"/>
        <w:autoSpaceDN w:val="0"/>
        <w:adjustRightInd w:val="0"/>
        <w:spacing w:after="0" w:line="240" w:lineRule="auto"/>
        <w:rPr>
          <w:rFonts w:ascii="Times New Roman" w:hAnsi="Times New Roman"/>
          <w:bCs/>
          <w:sz w:val="20"/>
          <w:szCs w:val="20"/>
        </w:rPr>
      </w:pPr>
    </w:p>
    <w:p w:rsidR="0086106E" w:rsidRDefault="0086106E" w:rsidP="0086106E">
      <w:pPr>
        <w:autoSpaceDE w:val="0"/>
        <w:autoSpaceDN w:val="0"/>
        <w:adjustRightInd w:val="0"/>
        <w:spacing w:after="0" w:line="240" w:lineRule="auto"/>
        <w:jc w:val="right"/>
        <w:rPr>
          <w:rFonts w:ascii="Times New Roman" w:hAnsi="Times New Roman"/>
          <w:bCs/>
          <w:sz w:val="20"/>
          <w:szCs w:val="20"/>
        </w:rPr>
      </w:pPr>
    </w:p>
    <w:p w:rsidR="0086106E" w:rsidRPr="00640DEB" w:rsidRDefault="0086106E" w:rsidP="0086106E">
      <w:pPr>
        <w:autoSpaceDE w:val="0"/>
        <w:autoSpaceDN w:val="0"/>
        <w:adjustRightInd w:val="0"/>
        <w:spacing w:after="0" w:line="240" w:lineRule="auto"/>
        <w:jc w:val="right"/>
        <w:rPr>
          <w:rFonts w:ascii="Times New Roman" w:hAnsi="Times New Roman"/>
          <w:bCs/>
          <w:sz w:val="20"/>
          <w:szCs w:val="20"/>
        </w:rPr>
      </w:pPr>
      <w:r>
        <w:rPr>
          <w:rFonts w:ascii="Times New Roman" w:hAnsi="Times New Roman"/>
          <w:bCs/>
          <w:sz w:val="20"/>
          <w:szCs w:val="20"/>
        </w:rPr>
        <w:t>Приложение № 5</w:t>
      </w:r>
    </w:p>
    <w:p w:rsidR="0086106E" w:rsidRPr="00637097" w:rsidRDefault="0086106E" w:rsidP="0086106E">
      <w:pPr>
        <w:autoSpaceDE w:val="0"/>
        <w:autoSpaceDN w:val="0"/>
        <w:adjustRightInd w:val="0"/>
        <w:spacing w:after="0" w:line="240" w:lineRule="auto"/>
        <w:jc w:val="center"/>
        <w:rPr>
          <w:rFonts w:ascii="Times New Roman" w:hAnsi="Times New Roman"/>
          <w:b/>
          <w:bCs/>
          <w:sz w:val="24"/>
          <w:szCs w:val="24"/>
        </w:rPr>
      </w:pPr>
      <w:r w:rsidRPr="00637097">
        <w:rPr>
          <w:rFonts w:ascii="Times New Roman" w:hAnsi="Times New Roman"/>
          <w:b/>
          <w:bCs/>
          <w:sz w:val="24"/>
          <w:szCs w:val="24"/>
        </w:rPr>
        <w:t>Краткое житие святого благоверного  князя Александра Невского</w:t>
      </w:r>
    </w:p>
    <w:p w:rsidR="0086106E" w:rsidRPr="00637097" w:rsidRDefault="0086106E" w:rsidP="0086106E">
      <w:pPr>
        <w:autoSpaceDE w:val="0"/>
        <w:autoSpaceDN w:val="0"/>
        <w:adjustRightInd w:val="0"/>
        <w:spacing w:after="0" w:line="240" w:lineRule="auto"/>
        <w:jc w:val="center"/>
        <w:rPr>
          <w:rFonts w:ascii="Times New Roman" w:hAnsi="Times New Roman"/>
          <w:sz w:val="24"/>
          <w:szCs w:val="24"/>
        </w:rPr>
      </w:pPr>
      <w:r w:rsidRPr="00637097">
        <w:rPr>
          <w:rFonts w:ascii="Times New Roman" w:hAnsi="Times New Roman"/>
          <w:sz w:val="24"/>
          <w:szCs w:val="24"/>
        </w:rPr>
        <w:t>память святого 30 августа/12 сентября, 23 ноября/6 декабря</w:t>
      </w:r>
    </w:p>
    <w:p w:rsidR="0086106E" w:rsidRPr="00637097" w:rsidRDefault="0086106E" w:rsidP="0086106E">
      <w:pPr>
        <w:autoSpaceDE w:val="0"/>
        <w:autoSpaceDN w:val="0"/>
        <w:adjustRightInd w:val="0"/>
        <w:spacing w:after="0" w:line="240" w:lineRule="auto"/>
        <w:jc w:val="both"/>
        <w:rPr>
          <w:rFonts w:ascii="Times New Roman" w:hAnsi="Times New Roman"/>
          <w:sz w:val="24"/>
          <w:szCs w:val="24"/>
        </w:rPr>
      </w:pPr>
      <w:r w:rsidRPr="00637097">
        <w:rPr>
          <w:rFonts w:ascii="Times New Roman" w:hAnsi="Times New Roman"/>
          <w:sz w:val="24"/>
          <w:szCs w:val="24"/>
        </w:rPr>
        <w:t>Истинный христианин, святой Александр был храбрым воином, талантливым полководцем, крепким защитником Родины, «печальником»-молитвенником за родной народ, «солнцем земли Русской». Родился он 30 мая 1220 года в г. Переславле-Залесском. Отец его, Ярослав, в Крещении Феодор (+ 1246), был «князь кроткий, милостивый и человеколюбивый». Мать святого Александра, Феодосия Игоревна, рязанская княжна, была третьей супругой Ярослава. Святой Александр был их вторым сыном.</w:t>
      </w:r>
    </w:p>
    <w:p w:rsidR="0086106E" w:rsidRPr="00637097" w:rsidRDefault="0086106E" w:rsidP="0086106E">
      <w:pPr>
        <w:autoSpaceDE w:val="0"/>
        <w:autoSpaceDN w:val="0"/>
        <w:adjustRightInd w:val="0"/>
        <w:spacing w:after="0" w:line="240" w:lineRule="auto"/>
        <w:jc w:val="both"/>
        <w:rPr>
          <w:rFonts w:ascii="Times New Roman" w:hAnsi="Times New Roman"/>
          <w:sz w:val="24"/>
          <w:szCs w:val="24"/>
        </w:rPr>
      </w:pPr>
      <w:r w:rsidRPr="00637097">
        <w:rPr>
          <w:rFonts w:ascii="Times New Roman" w:hAnsi="Times New Roman"/>
          <w:sz w:val="24"/>
          <w:szCs w:val="24"/>
        </w:rPr>
        <w:t>Княжеский постриг отрока Александра (обряд посвящения в воины) совершал Святитель Симон, епископ Суздальский (+1226; память 10 мая). От благодатного старца-иерарха получил святой Александр первое благословение на ратное служение, на защиту Русской Церкви и земли Русской.</w:t>
      </w:r>
    </w:p>
    <w:p w:rsidR="0086106E" w:rsidRPr="00637097" w:rsidRDefault="0086106E" w:rsidP="0086106E">
      <w:pPr>
        <w:autoSpaceDE w:val="0"/>
        <w:autoSpaceDN w:val="0"/>
        <w:adjustRightInd w:val="0"/>
        <w:spacing w:after="0" w:line="240" w:lineRule="auto"/>
        <w:jc w:val="both"/>
        <w:rPr>
          <w:rFonts w:ascii="Times New Roman" w:hAnsi="Times New Roman"/>
          <w:sz w:val="24"/>
          <w:szCs w:val="24"/>
        </w:rPr>
      </w:pPr>
      <w:r w:rsidRPr="00637097">
        <w:rPr>
          <w:rFonts w:ascii="Times New Roman" w:hAnsi="Times New Roman"/>
          <w:sz w:val="24"/>
          <w:szCs w:val="24"/>
        </w:rPr>
        <w:t>С ранних лет святой Александр сопровождал в походах отца. В 1236 году Ярослав, уезжая в Киев, «посади» своего сына, святого Александра, самостоятельно княжить в Новгороде. В 1239 году святой Александр вступил в брак, взяв в жены дочь Полоцкого князя Брячислава, которая в святом Крещении была тезоименита своему святому супругу и носила имя Александры. Отец, Ярослав, благословил их при венчании святой чудотворной Феодоровской иконой Божией Матери. Эта икона постоянно находилась при святом Александре, как его моленный образ, а после кончины перенесена его братом, Василием Ярославичем (+1276), в Кострому.</w:t>
      </w:r>
    </w:p>
    <w:p w:rsidR="0086106E" w:rsidRPr="00637097" w:rsidRDefault="0086106E" w:rsidP="0086106E">
      <w:pPr>
        <w:autoSpaceDE w:val="0"/>
        <w:autoSpaceDN w:val="0"/>
        <w:adjustRightInd w:val="0"/>
        <w:spacing w:after="0" w:line="240" w:lineRule="auto"/>
        <w:jc w:val="both"/>
        <w:rPr>
          <w:rFonts w:ascii="Times New Roman" w:hAnsi="Times New Roman"/>
          <w:sz w:val="24"/>
          <w:szCs w:val="24"/>
        </w:rPr>
      </w:pPr>
      <w:r w:rsidRPr="00637097">
        <w:rPr>
          <w:rFonts w:ascii="Times New Roman" w:hAnsi="Times New Roman"/>
          <w:sz w:val="24"/>
          <w:szCs w:val="24"/>
        </w:rPr>
        <w:t>Начиналось самое трудное время в истории Руси: с востока шли, уничтожая всё на своем пути, монгольские орды, с запада надвигались германские рыцари. В этот грозный час Промыслом Божиим встал на спасение Руси святой князь Александр— великий воин-молитвенник, подвижник и строитель земли Русской.</w:t>
      </w:r>
    </w:p>
    <w:p w:rsidR="0086106E" w:rsidRPr="00637097" w:rsidRDefault="0086106E" w:rsidP="0086106E">
      <w:pPr>
        <w:autoSpaceDE w:val="0"/>
        <w:autoSpaceDN w:val="0"/>
        <w:adjustRightInd w:val="0"/>
        <w:spacing w:after="0" w:line="240" w:lineRule="auto"/>
        <w:jc w:val="both"/>
        <w:rPr>
          <w:rFonts w:ascii="Times New Roman" w:hAnsi="Times New Roman"/>
          <w:sz w:val="24"/>
          <w:szCs w:val="24"/>
        </w:rPr>
      </w:pPr>
      <w:r w:rsidRPr="00637097">
        <w:rPr>
          <w:rFonts w:ascii="Times New Roman" w:hAnsi="Times New Roman"/>
          <w:sz w:val="24"/>
          <w:szCs w:val="24"/>
        </w:rPr>
        <w:t>Воспользовавшись нашествием Батыя, разгромом русских городов, смятением и горем народа, гибелью его лучших сынов и вождей, полчища крестоносцев вторглись в пределы Отечества.</w:t>
      </w:r>
    </w:p>
    <w:p w:rsidR="0086106E" w:rsidRPr="00637097" w:rsidRDefault="0086106E" w:rsidP="0086106E">
      <w:pPr>
        <w:autoSpaceDE w:val="0"/>
        <w:autoSpaceDN w:val="0"/>
        <w:adjustRightInd w:val="0"/>
        <w:spacing w:after="0" w:line="240" w:lineRule="auto"/>
        <w:jc w:val="both"/>
        <w:rPr>
          <w:rFonts w:ascii="Times New Roman" w:hAnsi="Times New Roman"/>
          <w:sz w:val="24"/>
          <w:szCs w:val="24"/>
        </w:rPr>
      </w:pPr>
      <w:r w:rsidRPr="00637097">
        <w:rPr>
          <w:rFonts w:ascii="Times New Roman" w:hAnsi="Times New Roman"/>
          <w:sz w:val="24"/>
          <w:szCs w:val="24"/>
        </w:rPr>
        <w:t>Гордый шведский князь Биргер прислал в Новгород к святому Александру гонцов: «Если можешь, сопротивляйся,— я уже здесь и пленяю твою землю».</w:t>
      </w:r>
    </w:p>
    <w:p w:rsidR="0086106E" w:rsidRPr="00637097" w:rsidRDefault="0086106E" w:rsidP="0086106E">
      <w:pPr>
        <w:autoSpaceDE w:val="0"/>
        <w:autoSpaceDN w:val="0"/>
        <w:adjustRightInd w:val="0"/>
        <w:spacing w:after="0" w:line="240" w:lineRule="auto"/>
        <w:jc w:val="both"/>
        <w:rPr>
          <w:rFonts w:ascii="Times New Roman" w:hAnsi="Times New Roman"/>
          <w:sz w:val="24"/>
          <w:szCs w:val="24"/>
        </w:rPr>
      </w:pPr>
      <w:r w:rsidRPr="00637097">
        <w:rPr>
          <w:rFonts w:ascii="Times New Roman" w:hAnsi="Times New Roman"/>
          <w:sz w:val="24"/>
          <w:szCs w:val="24"/>
        </w:rPr>
        <w:t xml:space="preserve">Святой Александр, ему не было тогда еще 20 лет, долго молился в храме Святой Софии. И, вспомнив псалом Давидов, сказал: «Суди, Господи, обидящим меня и возбрани борющимся со мной, приими оружие и щит, стани в помощь мне». Архиепископ Спиридон благословил </w:t>
      </w:r>
      <w:r w:rsidRPr="00637097">
        <w:rPr>
          <w:rFonts w:ascii="Times New Roman" w:hAnsi="Times New Roman"/>
          <w:sz w:val="24"/>
          <w:szCs w:val="24"/>
        </w:rPr>
        <w:lastRenderedPageBreak/>
        <w:t>святого князя и воинство его на брань. Выйдя из храма, святой Александр укрепил дружину исполненными веры словами: «Не в силе Бог, а в правде. Иные — с оружием, иные— на конях, а мы Имя Господа Бога нашего призовем!» С небольшой дружиной, уповая на Святую Троицу, князь поспешил на врагов.</w:t>
      </w:r>
    </w:p>
    <w:p w:rsidR="0086106E" w:rsidRPr="00637097" w:rsidRDefault="0086106E" w:rsidP="0086106E">
      <w:pPr>
        <w:autoSpaceDE w:val="0"/>
        <w:autoSpaceDN w:val="0"/>
        <w:adjustRightInd w:val="0"/>
        <w:spacing w:after="0" w:line="240" w:lineRule="auto"/>
        <w:jc w:val="both"/>
        <w:rPr>
          <w:rFonts w:ascii="Times New Roman" w:hAnsi="Times New Roman"/>
          <w:sz w:val="24"/>
          <w:szCs w:val="24"/>
        </w:rPr>
      </w:pPr>
      <w:r w:rsidRPr="00637097">
        <w:rPr>
          <w:rFonts w:ascii="Times New Roman" w:hAnsi="Times New Roman"/>
          <w:sz w:val="24"/>
          <w:szCs w:val="24"/>
        </w:rPr>
        <w:t>И было чудное предзнаменование: стоявший в морском дозоре воин Пелгуй (в святом Крещении Филипп) видел на рассвете ладью, плывущую по морю, и на ней святых мучеников Бориса и Глеба, в багряных одеждах. И сказал Борис: «Брат Глеб, вели грести, да поможем сроднику своему Александру». Когда Пелгуй сообщил о видении прибывшему князю, святой Александр повелел, по благочестию, никому не говорить о чуде, но ободренный, с молитвою, мужественно повел войско на шведов. «И была сеча великая с латинянами, и перебил их бесчисленное множество, и самому предводителю возложил печать на лицо острым своим копьем». Ангел Божий незримо помогал православному воинству: когда наступило утро, на другом берегу реки Ижоры, куда не могли пройти воины святого Александра, также было множество перебитых врагов. За эту победу на реке Неве, одержанную 15 июля 1240 года, народ назвал святого Александра — Невским.</w:t>
      </w:r>
    </w:p>
    <w:p w:rsidR="0086106E" w:rsidRPr="00637097" w:rsidRDefault="0086106E" w:rsidP="0086106E">
      <w:pPr>
        <w:autoSpaceDE w:val="0"/>
        <w:autoSpaceDN w:val="0"/>
        <w:adjustRightInd w:val="0"/>
        <w:spacing w:after="0" w:line="240" w:lineRule="auto"/>
        <w:jc w:val="both"/>
        <w:rPr>
          <w:rFonts w:ascii="Times New Roman" w:hAnsi="Times New Roman"/>
          <w:sz w:val="24"/>
          <w:szCs w:val="24"/>
        </w:rPr>
      </w:pPr>
      <w:r w:rsidRPr="00637097">
        <w:rPr>
          <w:rFonts w:ascii="Times New Roman" w:hAnsi="Times New Roman"/>
          <w:sz w:val="24"/>
          <w:szCs w:val="24"/>
        </w:rPr>
        <w:t>Опасным врагом оставались немецкие рыцари. В 1241 году молниеносным походом святой Александр вернул древнюю русскую крепость Копорье, изгнав рыцарей. Но в 1242 году немцам удалось захватить Псков. Враги похвалялись «подчинить себе весь славянский народ». Святой Александр, выступив в зимний поход, освободил Псков, этот древний Дом Святой Троицы, а весной 1242 года дал Тевтонскому ордену решительное сражение. На льду Чудского озера 5 апреля 1242 года сошлись оба войска. Воздев руки к небу, святой Александр молился: «Суди меня, Боже, и рассуди распрю мою с народом велеречивым и помоги мне, Боже, как древле Моисею на Амалика и прадеду моему, Ярославу Мудрому, на окаянного Святополка». По его молитве, помощью Божией и ратным подвигом крестоносцы были полностью разгромлены.</w:t>
      </w:r>
    </w:p>
    <w:p w:rsidR="0086106E" w:rsidRPr="00637097" w:rsidRDefault="0086106E" w:rsidP="0086106E">
      <w:pPr>
        <w:autoSpaceDE w:val="0"/>
        <w:autoSpaceDN w:val="0"/>
        <w:adjustRightInd w:val="0"/>
        <w:spacing w:after="0" w:line="240" w:lineRule="auto"/>
        <w:jc w:val="both"/>
        <w:rPr>
          <w:rFonts w:ascii="Times New Roman" w:hAnsi="Times New Roman"/>
          <w:sz w:val="24"/>
          <w:szCs w:val="24"/>
        </w:rPr>
      </w:pPr>
      <w:r w:rsidRPr="00637097">
        <w:rPr>
          <w:rFonts w:ascii="Times New Roman" w:hAnsi="Times New Roman"/>
          <w:sz w:val="24"/>
          <w:szCs w:val="24"/>
        </w:rPr>
        <w:t>Современники ясно понимали историческое значение Ледового побоища: прославилось имя святого Александра по всей Святой Руси, «по всем странам, до моря Египетского и до гор Араратских, по обе стороны Варяжского моря и до великого Рима».</w:t>
      </w:r>
    </w:p>
    <w:p w:rsidR="0086106E" w:rsidRPr="00637097" w:rsidRDefault="0086106E" w:rsidP="0086106E">
      <w:pPr>
        <w:autoSpaceDE w:val="0"/>
        <w:autoSpaceDN w:val="0"/>
        <w:adjustRightInd w:val="0"/>
        <w:spacing w:after="0" w:line="240" w:lineRule="auto"/>
        <w:jc w:val="both"/>
        <w:rPr>
          <w:rFonts w:ascii="Times New Roman" w:hAnsi="Times New Roman"/>
          <w:sz w:val="24"/>
          <w:szCs w:val="24"/>
        </w:rPr>
      </w:pPr>
      <w:r w:rsidRPr="00637097">
        <w:rPr>
          <w:rFonts w:ascii="Times New Roman" w:hAnsi="Times New Roman"/>
          <w:sz w:val="24"/>
          <w:szCs w:val="24"/>
        </w:rPr>
        <w:t>Западные пределы Русской земли были надежно ограждены, настало время оградить Русь с Востока. В 1242 году святой Александр Невский со своим отцом, Ярославом, выехал в Орду. Митрополит Кирилл благословил их на новое многотрудное служение: нужно было превратить татар из врагов и грабителей в союзников.</w:t>
      </w:r>
    </w:p>
    <w:p w:rsidR="0086106E" w:rsidRPr="00637097" w:rsidRDefault="0086106E" w:rsidP="0086106E">
      <w:pPr>
        <w:autoSpaceDE w:val="0"/>
        <w:autoSpaceDN w:val="0"/>
        <w:adjustRightInd w:val="0"/>
        <w:spacing w:after="0" w:line="240" w:lineRule="auto"/>
        <w:jc w:val="both"/>
        <w:rPr>
          <w:rFonts w:ascii="Times New Roman" w:hAnsi="Times New Roman"/>
          <w:sz w:val="24"/>
          <w:szCs w:val="24"/>
        </w:rPr>
      </w:pPr>
      <w:r w:rsidRPr="00637097">
        <w:rPr>
          <w:rFonts w:ascii="Times New Roman" w:hAnsi="Times New Roman"/>
          <w:sz w:val="24"/>
          <w:szCs w:val="24"/>
        </w:rPr>
        <w:t>Священную миссию защитников Русской земли Господь увенчал успехом, но на это потребовались годы трудов и жертв. Князь Ярослав отдал за это жизнь. Завещанный отцом союз с Золотой Ордой — необходимый тогда для предотвращения нового разгрома Руси — продолжал крепить святой Александр Невский. Сын Батыя, принявший христианство Сартак, который занимался в Орде русскими делами, становится его другом и побратимом. Обещав свою поддержку, святой Александр дал возможность Батыю выступить в поход против Монголии, стать главной силой во всей Великой Степи, а на престол в Монголии возвести вождя татар-христиан, хана Мункэ (в большинстве своем татары-христиане исповедовали несторианство).</w:t>
      </w:r>
    </w:p>
    <w:p w:rsidR="0086106E" w:rsidRPr="00637097" w:rsidRDefault="0086106E" w:rsidP="0086106E">
      <w:pPr>
        <w:autoSpaceDE w:val="0"/>
        <w:autoSpaceDN w:val="0"/>
        <w:adjustRightInd w:val="0"/>
        <w:spacing w:after="0" w:line="240" w:lineRule="auto"/>
        <w:jc w:val="both"/>
        <w:rPr>
          <w:rFonts w:ascii="Times New Roman" w:hAnsi="Times New Roman"/>
          <w:sz w:val="24"/>
          <w:szCs w:val="24"/>
        </w:rPr>
      </w:pPr>
      <w:r w:rsidRPr="00637097">
        <w:rPr>
          <w:rFonts w:ascii="Times New Roman" w:hAnsi="Times New Roman"/>
          <w:sz w:val="24"/>
          <w:szCs w:val="24"/>
        </w:rPr>
        <w:t>Не все русские князья обладали прозорливостью святого Александра. В 1252 году многие русские города восстали против татарского ига, поддержав Андрея Ярославича. Положение было очень опасным. Снова возникла угроза самому существованию Руси. Святому Александру пришлось снова ехать в Орду, чтобы отвести от русских земель карательное нашествие татар. Разбитый Андрей бежал в Швецию.</w:t>
      </w:r>
    </w:p>
    <w:p w:rsidR="0086106E" w:rsidRPr="00637097" w:rsidRDefault="0086106E" w:rsidP="0086106E">
      <w:pPr>
        <w:autoSpaceDE w:val="0"/>
        <w:autoSpaceDN w:val="0"/>
        <w:adjustRightInd w:val="0"/>
        <w:spacing w:after="0" w:line="240" w:lineRule="auto"/>
        <w:jc w:val="both"/>
        <w:rPr>
          <w:rFonts w:ascii="Times New Roman" w:hAnsi="Times New Roman"/>
          <w:sz w:val="24"/>
          <w:szCs w:val="24"/>
        </w:rPr>
      </w:pPr>
      <w:r w:rsidRPr="00637097">
        <w:rPr>
          <w:rFonts w:ascii="Times New Roman" w:hAnsi="Times New Roman"/>
          <w:sz w:val="24"/>
          <w:szCs w:val="24"/>
        </w:rPr>
        <w:t xml:space="preserve">Святой Александр стал единовластным великим князем всей Руси: Владимирским, Киевским и Новгородским. Огромная ответственность перед Богом и историей легла на его плечи. В 1253 году он отразил новый немецкий набег на Псков, в 1254 году заключил договор о мирных границах с Норвегией, в 1256 году ходил походом в Финскую землю. Летописец назвал его «темным походом», т. к. русское войско шло сквозь полярную ночь. </w:t>
      </w:r>
      <w:r w:rsidRPr="00637097">
        <w:rPr>
          <w:rFonts w:ascii="Times New Roman" w:hAnsi="Times New Roman"/>
          <w:sz w:val="24"/>
          <w:szCs w:val="24"/>
        </w:rPr>
        <w:lastRenderedPageBreak/>
        <w:t>В тьму язычества святой Александр нес свет Евангельской проповеди и православной культуры. Все Поморье было просвещено и освоено русскими.</w:t>
      </w:r>
    </w:p>
    <w:p w:rsidR="0086106E" w:rsidRPr="00637097" w:rsidRDefault="0086106E" w:rsidP="0086106E">
      <w:pPr>
        <w:autoSpaceDE w:val="0"/>
        <w:autoSpaceDN w:val="0"/>
        <w:adjustRightInd w:val="0"/>
        <w:spacing w:after="0" w:line="240" w:lineRule="auto"/>
        <w:jc w:val="both"/>
        <w:rPr>
          <w:rFonts w:ascii="Times New Roman" w:hAnsi="Times New Roman"/>
          <w:sz w:val="24"/>
          <w:szCs w:val="24"/>
        </w:rPr>
      </w:pPr>
      <w:r w:rsidRPr="00637097">
        <w:rPr>
          <w:rFonts w:ascii="Times New Roman" w:hAnsi="Times New Roman"/>
          <w:sz w:val="24"/>
          <w:szCs w:val="24"/>
        </w:rPr>
        <w:t>В 1256 году умер хан Батый, а вскоре был отравлен его сын Сартак, побратим Александра Невского. Святой князь в третий раз поехал в Сарай — столицу Золотой Орды, чтобы подтвердить мирные отношения Руси и Орды с новым ханом Берке. В 1261 году стараниями святого Александра и митрополита Кирилла была учреждена в Сарае, столице Золотой Орды, епархия Русской Православной Церкви. Наступила эпоха великой христианизации языческого Востока, в этом было пророчески угаданное святым Александром Невским историческое призвание Руси. Святой князь использовал любую возможность для облегчения крестного жребия родной земли.</w:t>
      </w:r>
    </w:p>
    <w:p w:rsidR="0086106E" w:rsidRPr="00637097" w:rsidRDefault="0086106E" w:rsidP="0086106E">
      <w:pPr>
        <w:autoSpaceDE w:val="0"/>
        <w:autoSpaceDN w:val="0"/>
        <w:adjustRightInd w:val="0"/>
        <w:spacing w:after="0" w:line="240" w:lineRule="auto"/>
        <w:jc w:val="both"/>
        <w:rPr>
          <w:rFonts w:ascii="Times New Roman" w:hAnsi="Times New Roman"/>
          <w:sz w:val="24"/>
          <w:szCs w:val="24"/>
        </w:rPr>
      </w:pPr>
      <w:r w:rsidRPr="00637097">
        <w:rPr>
          <w:rFonts w:ascii="Times New Roman" w:hAnsi="Times New Roman"/>
          <w:sz w:val="24"/>
          <w:szCs w:val="24"/>
        </w:rPr>
        <w:t>В 1262 году во многих русских городах были перебиты татарские сборщики дани и вербовщики воинов — баскаки. Ждали татарской мести. Но великий заступник народа вновь поехал в Орду и мудро направил события в иное русло: ссылаясь на восстание русских, хан Берке прекратил посылать дань в Монголию и провозгласил Золотую Орду самостоятельным государством.</w:t>
      </w:r>
    </w:p>
    <w:p w:rsidR="0086106E" w:rsidRPr="00637097" w:rsidRDefault="0086106E" w:rsidP="0086106E">
      <w:pPr>
        <w:autoSpaceDE w:val="0"/>
        <w:autoSpaceDN w:val="0"/>
        <w:adjustRightInd w:val="0"/>
        <w:spacing w:after="0" w:line="240" w:lineRule="auto"/>
        <w:jc w:val="both"/>
        <w:rPr>
          <w:rFonts w:ascii="Times New Roman" w:hAnsi="Times New Roman"/>
          <w:sz w:val="24"/>
          <w:szCs w:val="24"/>
        </w:rPr>
      </w:pPr>
      <w:r w:rsidRPr="00637097">
        <w:rPr>
          <w:rFonts w:ascii="Times New Roman" w:hAnsi="Times New Roman"/>
          <w:sz w:val="24"/>
          <w:szCs w:val="24"/>
        </w:rPr>
        <w:t>Русь была спасена, долг святого Александра пред Богом был выполнен, жизнь его была положена на служение Русской Церкви, но и силы были отданы все. На обратном пути из Орды святой Александр смертельно занемог. Не доезжая до Владимира, в Городце, в Феодоровском монастыре князь-подвижник предал свой дух Господу 14 ноября 1263 года, завершив многотрудный жизненный путь принятием схимы с именем Алексий.</w:t>
      </w:r>
    </w:p>
    <w:p w:rsidR="0086106E" w:rsidRPr="00637097" w:rsidRDefault="0086106E" w:rsidP="0086106E">
      <w:pPr>
        <w:autoSpaceDE w:val="0"/>
        <w:autoSpaceDN w:val="0"/>
        <w:adjustRightInd w:val="0"/>
        <w:spacing w:after="0" w:line="240" w:lineRule="auto"/>
        <w:jc w:val="both"/>
        <w:rPr>
          <w:rFonts w:ascii="Times New Roman" w:hAnsi="Times New Roman"/>
          <w:sz w:val="24"/>
          <w:szCs w:val="24"/>
        </w:rPr>
      </w:pPr>
      <w:r w:rsidRPr="00637097">
        <w:rPr>
          <w:rFonts w:ascii="Times New Roman" w:hAnsi="Times New Roman"/>
          <w:sz w:val="24"/>
          <w:szCs w:val="24"/>
        </w:rPr>
        <w:t>Митрополит Кирилл, духовный отец и сподвижник в служении святого князя, сказал в надгробном слове: «Знайте, чада моя, что уже зашло солнце земли Суздальской. Не будет больше такого князя в Русской земле». Останки святого князя понесли к Владимиру; девять дней длился путь, и тело оставалось нетленным. 23 ноября, при погребении его в Рождественском монастыре во Владимире, было явлено Богом «чудо дивно и памяти достойно». Когда положено было тело святого Александра в раку, митрополит Кирилл и эконом Севастиан хотели разжать ему руку, чтобы вложить напутственную духовную грамоту. Святой князь, как живой, сам простер руку и взял грамоту из рук митрополита. «И объял их ужас, и едва отступили от гробницы его. Кто не удивится тому, если был он мертв и тело было привезено издалека в зимнее время». Так прославил Бог своего угодника — святого воина-князя Александра. Общецерковное прославление святого Александра Невского совершилось при митрополите Макарии на Московском Соборе 1547 года. Канон святому составлен тогда же владимирским иноком Михаилом.</w:t>
      </w:r>
    </w:p>
    <w:p w:rsidR="00476849" w:rsidRDefault="00476849">
      <w:bookmarkStart w:id="0" w:name="_GoBack"/>
      <w:bookmarkEnd w:id="0"/>
    </w:p>
    <w:sectPr w:rsidR="004768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CAC14F6"/>
    <w:lvl w:ilvl="0">
      <w:numFmt w:val="bullet"/>
      <w:lvlText w:val="*"/>
      <w:lvlJc w:val="left"/>
    </w:lvl>
  </w:abstractNum>
  <w:abstractNum w:abstractNumId="1" w15:restartNumberingAfterBreak="0">
    <w:nsid w:val="1B943E2D"/>
    <w:multiLevelType w:val="hybridMultilevel"/>
    <w:tmpl w:val="13481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FB4C49"/>
    <w:multiLevelType w:val="singleLevel"/>
    <w:tmpl w:val="8FF2E108"/>
    <w:lvl w:ilvl="0">
      <w:start w:val="1"/>
      <w:numFmt w:val="decimal"/>
      <w:lvlText w:val="%1."/>
      <w:legacy w:legacy="1" w:legacySpace="0" w:legacyIndent="360"/>
      <w:lvlJc w:val="left"/>
      <w:rPr>
        <w:rFonts w:ascii="Times New Roman" w:hAnsi="Times New Roman" w:cs="Times New Roman"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2"/>
    <w:lvlOverride w:ilvl="0">
      <w:lvl w:ilvl="0">
        <w:start w:val="1"/>
        <w:numFmt w:val="decimal"/>
        <w:lvlText w:val="%1."/>
        <w:legacy w:legacy="1" w:legacySpace="0" w:legacyIndent="0"/>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6E"/>
    <w:rsid w:val="00476849"/>
    <w:rsid w:val="00861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E058119-C297-41E4-8114-88489CCD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06E"/>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1700</Words>
  <Characters>9690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user029</dc:creator>
  <cp:keywords/>
  <dc:description/>
  <cp:lastModifiedBy>user029</cp:lastModifiedBy>
  <cp:revision>1</cp:revision>
  <dcterms:created xsi:type="dcterms:W3CDTF">2017-09-07T04:54:00Z</dcterms:created>
  <dcterms:modified xsi:type="dcterms:W3CDTF">2017-09-07T04:54:00Z</dcterms:modified>
</cp:coreProperties>
</file>